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38" w:type="dxa"/>
        <w:tblLayout w:type="fixed"/>
        <w:tblCellMar>
          <w:left w:w="10" w:type="dxa"/>
          <w:right w:w="10" w:type="dxa"/>
        </w:tblCellMar>
        <w:tblLook w:val="04A0" w:firstRow="1" w:lastRow="0" w:firstColumn="1" w:lastColumn="0" w:noHBand="0" w:noVBand="1"/>
      </w:tblPr>
      <w:tblGrid>
        <w:gridCol w:w="2092"/>
        <w:gridCol w:w="7546"/>
      </w:tblGrid>
      <w:tr w:rsidR="00003EF1" w14:paraId="1E656412" w14:textId="77777777">
        <w:tblPrEx>
          <w:tblCellMar>
            <w:top w:w="0" w:type="dxa"/>
            <w:bottom w:w="0" w:type="dxa"/>
          </w:tblCellMar>
        </w:tblPrEx>
        <w:tc>
          <w:tcPr>
            <w:tcW w:w="2092" w:type="dxa"/>
            <w:vMerge w:val="restart"/>
            <w:tcBorders>
              <w:top w:val="single" w:sz="2" w:space="0" w:color="000000"/>
              <w:left w:val="single" w:sz="2" w:space="0" w:color="000000"/>
            </w:tcBorders>
            <w:shd w:val="clear" w:color="auto" w:fill="auto"/>
            <w:tcMar>
              <w:top w:w="55" w:type="dxa"/>
              <w:left w:w="55" w:type="dxa"/>
              <w:bottom w:w="55" w:type="dxa"/>
              <w:right w:w="55" w:type="dxa"/>
            </w:tcMar>
          </w:tcPr>
          <w:p w14:paraId="23754132" w14:textId="77777777" w:rsidR="00003EF1" w:rsidRDefault="004E7155">
            <w:pPr>
              <w:pStyle w:val="Default"/>
            </w:pPr>
            <w:r>
              <w:rPr>
                <w:noProof/>
              </w:rPr>
              <w:drawing>
                <wp:inline distT="0" distB="0" distL="0" distR="0" wp14:anchorId="408AE561" wp14:editId="2B8E9F8B">
                  <wp:extent cx="1247762" cy="733321"/>
                  <wp:effectExtent l="0" t="0" r="0" b="0"/>
                  <wp:docPr id="1994098202" name="Image 1" descr="Gouvernement_RVB"/>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1247762" cy="733321"/>
                          </a:xfrm>
                          <a:prstGeom prst="rect">
                            <a:avLst/>
                          </a:prstGeom>
                          <a:noFill/>
                          <a:ln>
                            <a:noFill/>
                            <a:prstDash/>
                          </a:ln>
                        </pic:spPr>
                      </pic:pic>
                    </a:graphicData>
                  </a:graphic>
                </wp:inline>
              </w:drawing>
            </w:r>
          </w:p>
        </w:tc>
        <w:tc>
          <w:tcPr>
            <w:tcW w:w="7546"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452D4DB" w14:textId="77777777" w:rsidR="00003EF1" w:rsidRDefault="004E7155">
            <w:pPr>
              <w:pStyle w:val="Default"/>
              <w:jc w:val="center"/>
            </w:pPr>
            <w:r>
              <w:rPr>
                <w:rFonts w:ascii="Arial" w:hAnsi="Arial" w:cs="Arial"/>
                <w:b/>
                <w:bCs/>
                <w:color w:val="auto"/>
              </w:rPr>
              <w:t xml:space="preserve">Examen au cas par cas </w:t>
            </w:r>
            <w:r>
              <w:rPr>
                <w:rFonts w:ascii="Arial" w:hAnsi="Arial" w:cs="Arial"/>
                <w:b/>
                <w:bCs/>
              </w:rPr>
              <w:t xml:space="preserve">réalisé par la personne publique responsable </w:t>
            </w:r>
            <w:r>
              <w:rPr>
                <w:rFonts w:ascii="Arial" w:hAnsi="Arial" w:cs="Arial"/>
                <w:b/>
                <w:bCs/>
                <w:color w:val="auto"/>
              </w:rPr>
              <w:t>en application des articles R. 104-33 à R. 104-37 du code de l’urbanisme</w:t>
            </w:r>
          </w:p>
          <w:p w14:paraId="58BCD084" w14:textId="77777777" w:rsidR="00003EF1" w:rsidRDefault="004E7155">
            <w:pPr>
              <w:pStyle w:val="Default"/>
              <w:jc w:val="center"/>
            </w:pPr>
            <w:r>
              <w:rPr>
                <w:rFonts w:ascii="Arial" w:hAnsi="Arial" w:cs="Arial"/>
                <w:b/>
                <w:bCs/>
                <w:color w:val="auto"/>
              </w:rPr>
              <w:t>pour un plan local d’urbanisme</w:t>
            </w:r>
          </w:p>
          <w:p w14:paraId="5E983490" w14:textId="77777777" w:rsidR="00003EF1" w:rsidRDefault="00003EF1">
            <w:pPr>
              <w:pStyle w:val="Default"/>
              <w:jc w:val="center"/>
              <w:rPr>
                <w:rFonts w:ascii="Arial" w:hAnsi="Arial" w:cs="Arial"/>
                <w:b/>
                <w:bCs/>
              </w:rPr>
            </w:pPr>
          </w:p>
          <w:p w14:paraId="102565A3" w14:textId="77777777" w:rsidR="00003EF1" w:rsidRDefault="004E7155">
            <w:pPr>
              <w:pStyle w:val="Default"/>
              <w:jc w:val="center"/>
            </w:pPr>
            <w:r>
              <w:rPr>
                <w:rFonts w:ascii="Arial" w:hAnsi="Arial" w:cs="Arial"/>
                <w:bCs/>
                <w:color w:val="auto"/>
              </w:rPr>
              <w:t xml:space="preserve">Demande d’avis conforme à l’autorité </w:t>
            </w:r>
            <w:r>
              <w:rPr>
                <w:rFonts w:ascii="Arial" w:hAnsi="Arial" w:cs="Arial"/>
                <w:bCs/>
                <w:color w:val="auto"/>
              </w:rPr>
              <w:t xml:space="preserve">environnementale sur l’absence de nécessité de réaliser </w:t>
            </w:r>
            <w:r>
              <w:rPr>
                <w:rFonts w:ascii="Arial" w:hAnsi="Arial" w:cs="Arial"/>
                <w:color w:val="auto"/>
              </w:rPr>
              <w:t>une évaluation environnementale</w:t>
            </w:r>
          </w:p>
          <w:p w14:paraId="05B8D238" w14:textId="77777777" w:rsidR="00003EF1" w:rsidRDefault="00003EF1">
            <w:pPr>
              <w:pStyle w:val="Default"/>
              <w:rPr>
                <w:rFonts w:ascii="Arial" w:hAnsi="Arial" w:cs="Arial"/>
                <w:color w:val="auto"/>
              </w:rPr>
            </w:pPr>
          </w:p>
        </w:tc>
      </w:tr>
      <w:tr w:rsidR="00003EF1" w14:paraId="7D9B9AC8" w14:textId="77777777">
        <w:tblPrEx>
          <w:tblCellMar>
            <w:top w:w="0" w:type="dxa"/>
            <w:bottom w:w="0" w:type="dxa"/>
          </w:tblCellMar>
        </w:tblPrEx>
        <w:tc>
          <w:tcPr>
            <w:tcW w:w="2092" w:type="dxa"/>
            <w:vMerge/>
            <w:tcBorders>
              <w:top w:val="single" w:sz="2" w:space="0" w:color="000000"/>
              <w:left w:val="single" w:sz="2" w:space="0" w:color="000000"/>
            </w:tcBorders>
            <w:shd w:val="clear" w:color="auto" w:fill="auto"/>
            <w:tcMar>
              <w:top w:w="55" w:type="dxa"/>
              <w:left w:w="55" w:type="dxa"/>
              <w:bottom w:w="55" w:type="dxa"/>
              <w:right w:w="55" w:type="dxa"/>
            </w:tcMar>
          </w:tcPr>
          <w:p w14:paraId="32BCC315" w14:textId="77777777" w:rsidR="00003EF1" w:rsidRDefault="00003EF1">
            <w:pPr>
              <w:rPr>
                <w:rFonts w:hint="eastAsia"/>
              </w:rPr>
            </w:pPr>
          </w:p>
        </w:tc>
        <w:tc>
          <w:tcPr>
            <w:tcW w:w="754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E94CD7B" w14:textId="77777777" w:rsidR="00003EF1" w:rsidRDefault="004E7155">
            <w:pPr>
              <w:pStyle w:val="Default"/>
              <w:jc w:val="center"/>
            </w:pPr>
            <w:r>
              <w:rPr>
                <w:rFonts w:ascii="Arial" w:hAnsi="Arial" w:cs="Arial"/>
                <w:color w:val="auto"/>
              </w:rPr>
              <w:t>Articles  R. 104-33 à R. 104-37 du code de l’urbanisme</w:t>
            </w:r>
          </w:p>
        </w:tc>
      </w:tr>
    </w:tbl>
    <w:p w14:paraId="558DE636" w14:textId="77777777" w:rsidR="00003EF1" w:rsidRDefault="00003EF1">
      <w:pPr>
        <w:pStyle w:val="Default"/>
        <w:rPr>
          <w:rFonts w:ascii="Arial" w:hAnsi="Arial" w:cs="Arial"/>
          <w:color w:val="auto"/>
        </w:rPr>
      </w:pPr>
    </w:p>
    <w:p w14:paraId="3FC593B0" w14:textId="77777777" w:rsidR="00003EF1" w:rsidRDefault="004E7155">
      <w:pPr>
        <w:pStyle w:val="Default"/>
        <w:jc w:val="center"/>
      </w:pPr>
      <w:r>
        <w:rPr>
          <w:rFonts w:ascii="Arial" w:hAnsi="Arial" w:cs="Arial"/>
          <w:b/>
          <w:i/>
          <w:iCs/>
          <w:color w:val="auto"/>
        </w:rPr>
        <w:t xml:space="preserve">En cas d’avis tacite, le formulaire sera publié sur le site Internet de l’autorité </w:t>
      </w:r>
      <w:r>
        <w:rPr>
          <w:rFonts w:ascii="Arial" w:hAnsi="Arial" w:cs="Arial"/>
          <w:b/>
          <w:i/>
          <w:iCs/>
          <w:color w:val="auto"/>
        </w:rPr>
        <w:t>environnementale</w:t>
      </w:r>
    </w:p>
    <w:p w14:paraId="19BF9A43" w14:textId="77777777" w:rsidR="00003EF1" w:rsidRDefault="004E7155">
      <w:pPr>
        <w:pStyle w:val="Default"/>
        <w:jc w:val="center"/>
      </w:pPr>
      <w:r>
        <w:rPr>
          <w:rFonts w:ascii="Arial" w:hAnsi="Arial" w:cs="Arial"/>
          <w:i/>
          <w:iCs/>
          <w:color w:val="auto"/>
        </w:rPr>
        <w:t>Avant de remplir cette demande, lire attentivement la notice explicative.</w:t>
      </w:r>
    </w:p>
    <w:p w14:paraId="668DAF37" w14:textId="77777777" w:rsidR="00003EF1" w:rsidRDefault="00003EF1">
      <w:pPr>
        <w:pStyle w:val="Default"/>
        <w:jc w:val="center"/>
        <w:rPr>
          <w:rFonts w:ascii="Arial" w:hAnsi="Arial" w:cs="Arial"/>
          <w:i/>
          <w:iCs/>
          <w:color w:val="auto"/>
        </w:rPr>
      </w:pPr>
    </w:p>
    <w:p w14:paraId="6487B7A1" w14:textId="77777777" w:rsidR="00003EF1" w:rsidRDefault="004E7155">
      <w:pPr>
        <w:pStyle w:val="Default"/>
        <w:jc w:val="center"/>
      </w:pPr>
      <w:r>
        <w:rPr>
          <w:rFonts w:ascii="Arial" w:hAnsi="Arial" w:cs="Arial"/>
          <w:i/>
          <w:iCs/>
          <w:color w:val="auto"/>
        </w:rPr>
        <w:t xml:space="preserve">Votre attention est appelée sur le fait que les réponses apportées dans les cases de ce formulaire constituent des éléments particuliers sur lesquels votre </w:t>
      </w:r>
      <w:r>
        <w:rPr>
          <w:rFonts w:ascii="Arial" w:hAnsi="Arial" w:cs="Arial"/>
          <w:i/>
          <w:iCs/>
          <w:color w:val="auto"/>
        </w:rPr>
        <w:t>analyse prendra appui, mais ils ne constituent pas l’analyse qui est à développer</w:t>
      </w:r>
      <w:r>
        <w:rPr>
          <w:rFonts w:ascii="Arial" w:hAnsi="Arial" w:cs="Arial"/>
          <w:b/>
          <w:i/>
          <w:iCs/>
          <w:color w:val="auto"/>
        </w:rPr>
        <w:t xml:space="preserve"> </w:t>
      </w:r>
      <w:r>
        <w:rPr>
          <w:rFonts w:ascii="Arial" w:hAnsi="Arial" w:cs="Arial"/>
          <w:i/>
          <w:iCs/>
          <w:color w:val="auto"/>
        </w:rPr>
        <w:t>(rubrique 6)</w:t>
      </w:r>
    </w:p>
    <w:p w14:paraId="459C95D9" w14:textId="77777777" w:rsidR="00003EF1" w:rsidRDefault="00003EF1">
      <w:pPr>
        <w:pStyle w:val="Default"/>
        <w:rPr>
          <w:rFonts w:ascii="Arial" w:hAnsi="Arial" w:cs="Arial"/>
          <w:i/>
          <w:iCs/>
          <w:color w:val="auto"/>
        </w:rPr>
      </w:pPr>
    </w:p>
    <w:p w14:paraId="232D7110" w14:textId="77777777" w:rsidR="00003EF1" w:rsidRDefault="00003EF1">
      <w:pPr>
        <w:pStyle w:val="Default"/>
        <w:rPr>
          <w:rFonts w:ascii="Arial" w:hAnsi="Arial" w:cs="Arial"/>
          <w:i/>
          <w:iCs/>
          <w:color w:val="auto"/>
        </w:rPr>
      </w:pPr>
    </w:p>
    <w:p w14:paraId="21573461" w14:textId="77777777" w:rsidR="00003EF1" w:rsidRDefault="00003EF1">
      <w:pPr>
        <w:pStyle w:val="Default"/>
        <w:rPr>
          <w:rFonts w:ascii="Arial" w:hAnsi="Arial" w:cs="Arial"/>
          <w:color w:val="auto"/>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5972026B"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9811E3E" w14:textId="77777777" w:rsidR="00003EF1" w:rsidRDefault="004E7155">
            <w:pPr>
              <w:pStyle w:val="Default"/>
              <w:jc w:val="center"/>
            </w:pPr>
            <w:r>
              <w:rPr>
                <w:rFonts w:ascii="Arial" w:hAnsi="Arial" w:cs="Arial"/>
                <w:b/>
                <w:bCs/>
                <w:color w:val="auto"/>
              </w:rPr>
              <w:t>Cadre réservé à l’autorité environnementale</w:t>
            </w:r>
          </w:p>
        </w:tc>
      </w:tr>
    </w:tbl>
    <w:p w14:paraId="05D3B12B" w14:textId="77777777" w:rsidR="00003EF1" w:rsidRDefault="00003EF1">
      <w:pPr>
        <w:pStyle w:val="Standard"/>
        <w:rPr>
          <w:rFonts w:ascii="Arial" w:eastAsia="Century Gothic" w:hAnsi="Arial" w:cs="Arial"/>
          <w:vanish/>
        </w:rPr>
      </w:pPr>
    </w:p>
    <w:tbl>
      <w:tblPr>
        <w:tblW w:w="9638" w:type="dxa"/>
        <w:tblLayout w:type="fixed"/>
        <w:tblCellMar>
          <w:left w:w="10" w:type="dxa"/>
          <w:right w:w="10" w:type="dxa"/>
        </w:tblCellMar>
        <w:tblLook w:val="04A0" w:firstRow="1" w:lastRow="0" w:firstColumn="1" w:lastColumn="0" w:noHBand="0" w:noVBand="1"/>
      </w:tblPr>
      <w:tblGrid>
        <w:gridCol w:w="3212"/>
        <w:gridCol w:w="3213"/>
        <w:gridCol w:w="3213"/>
      </w:tblGrid>
      <w:tr w:rsidR="00003EF1" w14:paraId="196A2506" w14:textId="77777777">
        <w:tblPrEx>
          <w:tblCellMar>
            <w:top w:w="0" w:type="dxa"/>
            <w:bottom w:w="0" w:type="dxa"/>
          </w:tblCellMar>
        </w:tblPrEx>
        <w:tc>
          <w:tcPr>
            <w:tcW w:w="3212"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2540807C" w14:textId="77777777" w:rsidR="00003EF1" w:rsidRDefault="004E7155">
            <w:pPr>
              <w:pStyle w:val="Default"/>
            </w:pPr>
            <w:r>
              <w:rPr>
                <w:rFonts w:ascii="Arial" w:hAnsi="Arial" w:cs="Arial"/>
                <w:color w:val="auto"/>
              </w:rPr>
              <w:t>Date de réception :</w:t>
            </w:r>
          </w:p>
        </w:tc>
        <w:tc>
          <w:tcPr>
            <w:tcW w:w="3213"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368DE1ED" w14:textId="77777777" w:rsidR="00003EF1" w:rsidRDefault="004E7155">
            <w:pPr>
              <w:pStyle w:val="Default"/>
            </w:pPr>
            <w:r>
              <w:rPr>
                <w:rFonts w:ascii="Arial" w:hAnsi="Arial" w:cs="Arial"/>
                <w:color w:val="auto"/>
              </w:rPr>
              <w:t>Date de demande de pièces complémentaires :</w:t>
            </w:r>
          </w:p>
        </w:tc>
        <w:tc>
          <w:tcPr>
            <w:tcW w:w="3213"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C210282" w14:textId="77777777" w:rsidR="00003EF1" w:rsidRDefault="004E7155">
            <w:pPr>
              <w:pStyle w:val="Default"/>
            </w:pPr>
            <w:r>
              <w:rPr>
                <w:rFonts w:ascii="Arial" w:hAnsi="Arial" w:cs="Arial"/>
                <w:color w:val="auto"/>
              </w:rPr>
              <w:t>N° d’enregistrement</w:t>
            </w:r>
          </w:p>
        </w:tc>
      </w:tr>
      <w:tr w:rsidR="00003EF1" w14:paraId="24B0F1B2" w14:textId="77777777">
        <w:tblPrEx>
          <w:tblCellMar>
            <w:top w:w="0" w:type="dxa"/>
            <w:bottom w:w="0" w:type="dxa"/>
          </w:tblCellMar>
        </w:tblPrEx>
        <w:tc>
          <w:tcPr>
            <w:tcW w:w="3212" w:type="dxa"/>
            <w:tcBorders>
              <w:left w:val="single" w:sz="2" w:space="0" w:color="000000"/>
              <w:bottom w:val="single" w:sz="2" w:space="0" w:color="000000"/>
            </w:tcBorders>
            <w:shd w:val="clear" w:color="auto" w:fill="auto"/>
            <w:tcMar>
              <w:top w:w="55" w:type="dxa"/>
              <w:left w:w="55" w:type="dxa"/>
              <w:bottom w:w="55" w:type="dxa"/>
              <w:right w:w="55" w:type="dxa"/>
            </w:tcMar>
          </w:tcPr>
          <w:p w14:paraId="181B0AF5" w14:textId="77777777" w:rsidR="00003EF1" w:rsidRDefault="004E7155">
            <w:pPr>
              <w:pStyle w:val="Default"/>
            </w:pPr>
            <w:r>
              <w:rPr>
                <w:rStyle w:val="Textedelespacerserv"/>
              </w:rPr>
              <w:t xml:space="preserve">Cliquez ou appuyez ici </w:t>
            </w:r>
            <w:r>
              <w:rPr>
                <w:rStyle w:val="Textedelespacerserv"/>
              </w:rPr>
              <w:t>pour entrer du texte.</w:t>
            </w:r>
          </w:p>
        </w:tc>
        <w:tc>
          <w:tcPr>
            <w:tcW w:w="3213" w:type="dxa"/>
            <w:tcBorders>
              <w:left w:val="single" w:sz="2" w:space="0" w:color="000000"/>
              <w:bottom w:val="single" w:sz="2" w:space="0" w:color="000000"/>
            </w:tcBorders>
            <w:shd w:val="clear" w:color="auto" w:fill="auto"/>
            <w:tcMar>
              <w:top w:w="55" w:type="dxa"/>
              <w:left w:w="55" w:type="dxa"/>
              <w:bottom w:w="55" w:type="dxa"/>
              <w:right w:w="55" w:type="dxa"/>
            </w:tcMar>
          </w:tcPr>
          <w:p w14:paraId="6080202F" w14:textId="77777777" w:rsidR="00003EF1" w:rsidRDefault="004E7155">
            <w:pPr>
              <w:pStyle w:val="Default"/>
            </w:pPr>
            <w:r>
              <w:rPr>
                <w:rStyle w:val="Textedelespacerserv"/>
              </w:rPr>
              <w:t>Cliquez ou appuyez ici pour entrer du texte.</w:t>
            </w:r>
          </w:p>
        </w:tc>
        <w:tc>
          <w:tcPr>
            <w:tcW w:w="321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E5F9A58" w14:textId="77777777" w:rsidR="00003EF1" w:rsidRDefault="004E7155">
            <w:pPr>
              <w:pStyle w:val="Default"/>
            </w:pPr>
            <w:r>
              <w:rPr>
                <w:rStyle w:val="Textedelespacerserv"/>
              </w:rPr>
              <w:t>Cliquez ou appuyez ici pour entrer du texte.</w:t>
            </w:r>
          </w:p>
        </w:tc>
      </w:tr>
    </w:tbl>
    <w:p w14:paraId="3334F755" w14:textId="77777777" w:rsidR="00003EF1" w:rsidRDefault="00003EF1">
      <w:pPr>
        <w:pStyle w:val="Default"/>
        <w:rPr>
          <w:rFonts w:ascii="Arial" w:hAnsi="Arial" w:cs="Arial"/>
          <w:color w:val="auto"/>
        </w:rPr>
      </w:pPr>
    </w:p>
    <w:p w14:paraId="12013E2A" w14:textId="77777777" w:rsidR="00003EF1" w:rsidRDefault="00003EF1">
      <w:pPr>
        <w:pStyle w:val="Default"/>
        <w:rPr>
          <w:rFonts w:ascii="Arial" w:hAnsi="Arial" w:cs="Arial"/>
          <w:color w:val="auto"/>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14B098E2"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4BA9345" w14:textId="77777777" w:rsidR="00003EF1" w:rsidRDefault="004E7155">
            <w:pPr>
              <w:pStyle w:val="Default"/>
              <w:jc w:val="center"/>
            </w:pPr>
            <w:r>
              <w:rPr>
                <w:rFonts w:ascii="Arial" w:hAnsi="Arial" w:cs="Arial"/>
                <w:b/>
                <w:color w:val="auto"/>
              </w:rPr>
              <w:t>1. Identification de la personne publique responsable</w:t>
            </w:r>
          </w:p>
        </w:tc>
      </w:tr>
      <w:tr w:rsidR="00003EF1" w14:paraId="6C4D7A9B"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5E5CF45" w14:textId="77777777" w:rsidR="00003EF1" w:rsidRDefault="004E7155">
            <w:pPr>
              <w:pStyle w:val="Default"/>
            </w:pPr>
            <w:r>
              <w:rPr>
                <w:rFonts w:ascii="Arial" w:hAnsi="Arial" w:cs="Arial"/>
                <w:color w:val="auto"/>
              </w:rPr>
              <w:t>Dénomination</w:t>
            </w:r>
          </w:p>
        </w:tc>
      </w:tr>
      <w:tr w:rsidR="00003EF1" w14:paraId="18C99AFB"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36585C4" w14:textId="28E846B4" w:rsidR="00003EF1" w:rsidRDefault="00A5689B">
            <w:pPr>
              <w:pStyle w:val="Default"/>
            </w:pPr>
            <w:r w:rsidRPr="00A5689B">
              <w:rPr>
                <w:rStyle w:val="Textedelespacerserv"/>
                <w:color w:val="0070C0"/>
              </w:rPr>
              <w:t>Communauté d</w:t>
            </w:r>
            <w:r w:rsidR="00EC48DB">
              <w:rPr>
                <w:rStyle w:val="Textedelespacerserv"/>
                <w:color w:val="0070C0"/>
              </w:rPr>
              <w:t xml:space="preserve">’Agglomération </w:t>
            </w:r>
            <w:r w:rsidRPr="00A5689B">
              <w:rPr>
                <w:rStyle w:val="Textedelespacerserv"/>
                <w:color w:val="0070C0"/>
              </w:rPr>
              <w:t>du Libournais</w:t>
            </w:r>
          </w:p>
        </w:tc>
      </w:tr>
      <w:tr w:rsidR="00003EF1" w14:paraId="265D69AC"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94B3C85" w14:textId="77777777" w:rsidR="00003EF1" w:rsidRDefault="004E7155">
            <w:pPr>
              <w:pStyle w:val="Default"/>
            </w:pPr>
            <w:r>
              <w:rPr>
                <w:rFonts w:ascii="Arial" w:hAnsi="Arial" w:cs="Arial"/>
                <w:color w:val="auto"/>
              </w:rPr>
              <w:t>SIRET/SIREN</w:t>
            </w:r>
          </w:p>
        </w:tc>
      </w:tr>
      <w:tr w:rsidR="00003EF1" w14:paraId="1F92E047"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8ABBD87" w14:textId="0C16365D" w:rsidR="00003EF1" w:rsidRDefault="00A5689B">
            <w:pPr>
              <w:pStyle w:val="Default"/>
            </w:pPr>
            <w:r w:rsidRPr="00A5689B">
              <w:rPr>
                <w:rStyle w:val="Textedelespacerserv"/>
                <w:highlight w:val="green"/>
              </w:rPr>
              <w:t>MO</w:t>
            </w:r>
          </w:p>
        </w:tc>
      </w:tr>
      <w:tr w:rsidR="00003EF1" w14:paraId="44195922"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0B2BD69" w14:textId="77777777" w:rsidR="00003EF1" w:rsidRDefault="004E7155">
            <w:pPr>
              <w:pStyle w:val="Default"/>
            </w:pPr>
            <w:r>
              <w:rPr>
                <w:rFonts w:ascii="Arial" w:hAnsi="Arial" w:cs="Arial"/>
                <w:color w:val="auto"/>
              </w:rPr>
              <w:t>Coordonnées (adresse, téléphone, courriel)</w:t>
            </w:r>
          </w:p>
        </w:tc>
      </w:tr>
      <w:tr w:rsidR="00003EF1" w14:paraId="31296893"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B7D4E16" w14:textId="4DBEFC85" w:rsidR="00003EF1" w:rsidRDefault="00A5689B">
            <w:pPr>
              <w:pStyle w:val="Default"/>
            </w:pPr>
            <w:r w:rsidRPr="00A5689B">
              <w:rPr>
                <w:rStyle w:val="Textedelespacerserv"/>
                <w:highlight w:val="green"/>
              </w:rPr>
              <w:t>MO</w:t>
            </w:r>
          </w:p>
        </w:tc>
      </w:tr>
      <w:tr w:rsidR="00003EF1" w14:paraId="680DBA36"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C9DAD4A" w14:textId="77777777" w:rsidR="00003EF1" w:rsidRDefault="004E7155">
            <w:pPr>
              <w:pStyle w:val="Default"/>
            </w:pPr>
            <w:r>
              <w:rPr>
                <w:rFonts w:ascii="Arial" w:hAnsi="Arial" w:cs="Arial"/>
                <w:color w:val="auto"/>
              </w:rPr>
              <w:t>Nom, prénom et qualité de la personne physique habilitée à représenter la personne publique responsable</w:t>
            </w:r>
          </w:p>
        </w:tc>
      </w:tr>
      <w:tr w:rsidR="00003EF1" w14:paraId="29ACE4C3"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1AD8AA6" w14:textId="1A675B6B" w:rsidR="00003EF1" w:rsidRDefault="00A5689B">
            <w:pPr>
              <w:pStyle w:val="Default"/>
            </w:pPr>
            <w:r w:rsidRPr="00A5689B">
              <w:rPr>
                <w:rStyle w:val="Textedelespacerserv"/>
                <w:highlight w:val="green"/>
              </w:rPr>
              <w:t>MO</w:t>
            </w:r>
          </w:p>
        </w:tc>
      </w:tr>
      <w:tr w:rsidR="00003EF1" w14:paraId="2F570818"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8D0DA63" w14:textId="77777777" w:rsidR="00003EF1" w:rsidRDefault="004E7155">
            <w:pPr>
              <w:pStyle w:val="Default"/>
            </w:pPr>
            <w:r>
              <w:rPr>
                <w:rFonts w:ascii="Arial" w:hAnsi="Arial" w:cs="Arial"/>
                <w:color w:val="auto"/>
              </w:rPr>
              <w:t>Nom, prénom et qualité de la personne physique ressource (service technique, bureau d’étude, etc.)</w:t>
            </w:r>
          </w:p>
        </w:tc>
      </w:tr>
      <w:tr w:rsidR="00003EF1" w14:paraId="43004BBF"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8DE4B6C" w14:textId="6193DFBE" w:rsidR="00003EF1" w:rsidRDefault="00A5689B">
            <w:pPr>
              <w:pStyle w:val="Default"/>
            </w:pPr>
            <w:r w:rsidRPr="00A5689B">
              <w:rPr>
                <w:rStyle w:val="Textedelespacerserv"/>
                <w:color w:val="0070C0"/>
              </w:rPr>
              <w:t xml:space="preserve">METROPOLIS </w:t>
            </w:r>
            <w:r>
              <w:rPr>
                <w:rStyle w:val="Textedelespacerserv"/>
                <w:color w:val="0070C0"/>
              </w:rPr>
              <w:t>/ Pierre DUPUY (co-gérant)</w:t>
            </w:r>
          </w:p>
        </w:tc>
      </w:tr>
      <w:tr w:rsidR="00003EF1" w14:paraId="66EA6F6F"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D66AC3C" w14:textId="77777777" w:rsidR="00003EF1" w:rsidRDefault="004E7155">
            <w:pPr>
              <w:pStyle w:val="Default"/>
            </w:pPr>
            <w:r>
              <w:rPr>
                <w:rFonts w:ascii="Arial" w:hAnsi="Arial" w:cs="Arial"/>
                <w:color w:val="auto"/>
              </w:rPr>
              <w:t xml:space="preserve">Coordonnées de la personne physique ressource (adresse, </w:t>
            </w:r>
            <w:r>
              <w:rPr>
                <w:rFonts w:ascii="Arial" w:hAnsi="Arial" w:cs="Arial"/>
                <w:color w:val="auto"/>
              </w:rPr>
              <w:t>téléphone, courriel)</w:t>
            </w:r>
          </w:p>
        </w:tc>
      </w:tr>
      <w:tr w:rsidR="00003EF1" w14:paraId="093DC409"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AC1D60E" w14:textId="5EAEDD8D" w:rsidR="00003EF1" w:rsidRDefault="00A5689B">
            <w:pPr>
              <w:pStyle w:val="Default"/>
            </w:pPr>
            <w:r w:rsidRPr="00A5689B">
              <w:rPr>
                <w:rStyle w:val="Textedelespacerserv"/>
                <w:color w:val="0070C0"/>
              </w:rPr>
              <w:lastRenderedPageBreak/>
              <w:t>METROPOLIS – 32 rue Jules Michelet – 33130 BEGLES</w:t>
            </w:r>
            <w:r>
              <w:rPr>
                <w:rStyle w:val="Textedelespacerserv"/>
                <w:color w:val="0070C0"/>
              </w:rPr>
              <w:t xml:space="preserve"> / agence@metropolis-territoires.fr</w:t>
            </w:r>
          </w:p>
        </w:tc>
      </w:tr>
      <w:tr w:rsidR="00003EF1" w14:paraId="1CD9EA14"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19644CB" w14:textId="77777777" w:rsidR="00003EF1" w:rsidRDefault="004E7155">
            <w:pPr>
              <w:pStyle w:val="Default"/>
              <w:jc w:val="center"/>
            </w:pPr>
            <w:r>
              <w:rPr>
                <w:rFonts w:ascii="Arial" w:hAnsi="Arial" w:cs="Arial"/>
                <w:b/>
                <w:color w:val="auto"/>
              </w:rPr>
              <w:t>2. Identification du PLU</w:t>
            </w:r>
          </w:p>
        </w:tc>
      </w:tr>
      <w:tr w:rsidR="00003EF1" w14:paraId="6437A247"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EF5BBEF" w14:textId="77777777" w:rsidR="00003EF1" w:rsidRDefault="004E7155">
            <w:pPr>
              <w:pStyle w:val="Default"/>
            </w:pPr>
            <w:r>
              <w:rPr>
                <w:rFonts w:ascii="Arial" w:hAnsi="Arial" w:cs="Arial"/>
                <w:b/>
                <w:color w:val="auto"/>
              </w:rPr>
              <w:t>2.1</w:t>
            </w:r>
            <w:r>
              <w:rPr>
                <w:rFonts w:ascii="Arial" w:hAnsi="Arial" w:cs="Arial"/>
                <w:color w:val="auto"/>
              </w:rPr>
              <w:t xml:space="preserve"> Type de document concerné (PLU, PLU(i))</w:t>
            </w:r>
          </w:p>
        </w:tc>
      </w:tr>
      <w:tr w:rsidR="00003EF1" w14:paraId="136C0685"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55971B5" w14:textId="045E36E9" w:rsidR="00003EF1" w:rsidRDefault="00A5689B">
            <w:pPr>
              <w:pStyle w:val="Default"/>
              <w:jc w:val="both"/>
            </w:pPr>
            <w:r w:rsidRPr="00A5689B">
              <w:rPr>
                <w:rStyle w:val="Textedelespacerserv"/>
                <w:color w:val="0070C0"/>
              </w:rPr>
              <w:t>Plan Local d’Urbanisme</w:t>
            </w:r>
          </w:p>
        </w:tc>
      </w:tr>
      <w:tr w:rsidR="00003EF1" w14:paraId="4BA58854"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242E705" w14:textId="77777777" w:rsidR="00003EF1" w:rsidRDefault="004E7155">
            <w:pPr>
              <w:pStyle w:val="Default"/>
            </w:pPr>
            <w:r>
              <w:rPr>
                <w:rFonts w:ascii="Arial" w:hAnsi="Arial" w:cs="Arial"/>
                <w:b/>
                <w:color w:val="auto"/>
              </w:rPr>
              <w:t>2.2</w:t>
            </w:r>
            <w:r>
              <w:rPr>
                <w:rFonts w:ascii="Arial" w:hAnsi="Arial" w:cs="Arial"/>
                <w:color w:val="auto"/>
              </w:rPr>
              <w:t xml:space="preserve"> Intitulé du document</w:t>
            </w:r>
          </w:p>
        </w:tc>
      </w:tr>
      <w:tr w:rsidR="00003EF1" w14:paraId="4A8C016C"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86BCC5E" w14:textId="6D18BE85" w:rsidR="00003EF1" w:rsidRDefault="00A5689B">
            <w:pPr>
              <w:pStyle w:val="Default"/>
            </w:pPr>
            <w:r w:rsidRPr="00A5689B">
              <w:rPr>
                <w:rStyle w:val="Textedelespacerserv"/>
                <w:color w:val="0070C0"/>
              </w:rPr>
              <w:t xml:space="preserve">PLU </w:t>
            </w:r>
            <w:r>
              <w:rPr>
                <w:rStyle w:val="Textedelespacerserv"/>
                <w:color w:val="0070C0"/>
              </w:rPr>
              <w:t xml:space="preserve">communal </w:t>
            </w:r>
            <w:r w:rsidRPr="00A5689B">
              <w:rPr>
                <w:rStyle w:val="Textedelespacerserv"/>
                <w:color w:val="0070C0"/>
              </w:rPr>
              <w:t>d’Izon</w:t>
            </w:r>
          </w:p>
        </w:tc>
      </w:tr>
      <w:tr w:rsidR="00003EF1" w14:paraId="689E6CEF"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81F6CD0" w14:textId="77777777" w:rsidR="00003EF1" w:rsidRDefault="004E7155">
            <w:pPr>
              <w:pStyle w:val="Default"/>
            </w:pPr>
            <w:r>
              <w:rPr>
                <w:rFonts w:ascii="Arial" w:hAnsi="Arial" w:cs="Arial"/>
                <w:b/>
                <w:color w:val="auto"/>
              </w:rPr>
              <w:t>2.3</w:t>
            </w:r>
            <w:r>
              <w:rPr>
                <w:rFonts w:ascii="Arial" w:hAnsi="Arial" w:cs="Arial"/>
                <w:color w:val="auto"/>
              </w:rPr>
              <w:t xml:space="preserve"> Le cas échéant, la </w:t>
            </w:r>
            <w:r>
              <w:rPr>
                <w:rFonts w:ascii="Arial" w:hAnsi="Arial" w:cs="Arial"/>
                <w:color w:val="auto"/>
              </w:rPr>
              <w:softHyphen/>
              <w:t>date d’approbation et l’adresse du site Internet qui permet de prendre connaissance du document</w:t>
            </w:r>
          </w:p>
        </w:tc>
      </w:tr>
      <w:tr w:rsidR="00003EF1" w14:paraId="65064438"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0C5F2F4" w14:textId="23974B45" w:rsidR="00003EF1" w:rsidRDefault="00A5689B">
            <w:pPr>
              <w:pStyle w:val="Default"/>
              <w:jc w:val="both"/>
            </w:pPr>
            <w:r w:rsidRPr="00A5689B">
              <w:rPr>
                <w:rStyle w:val="Textedelespacerserv"/>
                <w:color w:val="0070C0"/>
              </w:rPr>
              <w:t xml:space="preserve">PLU approuvé en 2012 / document disponible sur le site internet de la CALI : </w:t>
            </w:r>
            <w:r w:rsidRPr="00A5689B">
              <w:rPr>
                <w:rStyle w:val="Textedelespacerserv"/>
                <w:rFonts w:hint="eastAsia"/>
                <w:color w:val="0070C0"/>
              </w:rPr>
              <w:t>https://www.lacali.fr/urbanisme/la-planification-urbaine</w:t>
            </w:r>
          </w:p>
        </w:tc>
      </w:tr>
      <w:tr w:rsidR="00003EF1" w14:paraId="4940EE2D"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C74006B" w14:textId="77777777" w:rsidR="00003EF1" w:rsidRDefault="004E7155">
            <w:pPr>
              <w:pStyle w:val="Default"/>
            </w:pPr>
            <w:r>
              <w:rPr>
                <w:rFonts w:ascii="Arial" w:hAnsi="Arial" w:cs="Arial"/>
                <w:b/>
                <w:color w:val="auto"/>
              </w:rPr>
              <w:t>2.4</w:t>
            </w:r>
            <w:r>
              <w:rPr>
                <w:rFonts w:ascii="Arial" w:hAnsi="Arial" w:cs="Arial"/>
                <w:color w:val="auto"/>
              </w:rPr>
              <w:t xml:space="preserve">  Territoire (commune(s) ou EPCI) couvert par le PLU</w:t>
            </w:r>
          </w:p>
        </w:tc>
      </w:tr>
      <w:tr w:rsidR="00003EF1" w14:paraId="5D06350B" w14:textId="77777777">
        <w:tblPrEx>
          <w:tblCellMar>
            <w:top w:w="0" w:type="dxa"/>
            <w:bottom w:w="0" w:type="dxa"/>
          </w:tblCellMar>
        </w:tblPrEx>
        <w:tc>
          <w:tcPr>
            <w:tcW w:w="9638"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5AFDFE00" w14:textId="6308F542" w:rsidR="00003EF1" w:rsidRDefault="00A5689B">
            <w:pPr>
              <w:pStyle w:val="Default"/>
              <w:jc w:val="both"/>
            </w:pPr>
            <w:r w:rsidRPr="00A5689B">
              <w:rPr>
                <w:rStyle w:val="Textedelespacerserv"/>
                <w:color w:val="0070C0"/>
              </w:rPr>
              <w:t>Commune d’Izon</w:t>
            </w:r>
          </w:p>
        </w:tc>
      </w:tr>
      <w:tr w:rsidR="00003EF1" w14:paraId="416556BE"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522DC82D" w14:textId="77777777" w:rsidR="00003EF1" w:rsidRDefault="004E7155">
            <w:pPr>
              <w:pStyle w:val="Default"/>
            </w:pPr>
            <w:r>
              <w:rPr>
                <w:rFonts w:ascii="Arial" w:hAnsi="Arial" w:cs="Arial"/>
                <w:b/>
                <w:color w:val="auto"/>
              </w:rPr>
              <w:t>2.5</w:t>
            </w:r>
            <w:r>
              <w:rPr>
                <w:rFonts w:ascii="Arial" w:hAnsi="Arial" w:cs="Arial"/>
                <w:color w:val="auto"/>
              </w:rPr>
              <w:t xml:space="preserve"> Secteurs du territoire concernés par la procédure de révision, de modification ou de mise en compatibilité du PLU (matérialiser la localisation sur un document graphique)</w:t>
            </w:r>
          </w:p>
        </w:tc>
      </w:tr>
      <w:tr w:rsidR="00003EF1" w14:paraId="6B51E3A6"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D714601" w14:textId="77777777" w:rsidR="00003EF1" w:rsidRDefault="00A5689B">
            <w:pPr>
              <w:pStyle w:val="Default"/>
              <w:jc w:val="both"/>
              <w:rPr>
                <w:rStyle w:val="Textedelespacerserv"/>
                <w:color w:val="0070C0"/>
              </w:rPr>
            </w:pPr>
            <w:r w:rsidRPr="00A5689B">
              <w:rPr>
                <w:rStyle w:val="Textedelespacerserv"/>
                <w:color w:val="0070C0"/>
              </w:rPr>
              <w:t>La modification porte essentiellement sur la création d’OAP afin de permettre de répondre aux besoins en logements sociaux. Les OAP sont reportées en bleu sur la carte suivante.</w:t>
            </w:r>
          </w:p>
          <w:p w14:paraId="4269F12F" w14:textId="77777777" w:rsidR="00A5689B" w:rsidRDefault="00A5689B">
            <w:pPr>
              <w:pStyle w:val="Default"/>
              <w:jc w:val="both"/>
            </w:pPr>
            <w:r w:rsidRPr="00A5689B">
              <w:drawing>
                <wp:inline distT="0" distB="0" distL="0" distR="0" wp14:anchorId="21E10044" wp14:editId="4FD3F051">
                  <wp:extent cx="6050280" cy="4391660"/>
                  <wp:effectExtent l="0" t="0" r="7620" b="8890"/>
                  <wp:docPr id="14461769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176901" name=""/>
                          <pic:cNvPicPr/>
                        </pic:nvPicPr>
                        <pic:blipFill>
                          <a:blip r:embed="rId8"/>
                          <a:stretch>
                            <a:fillRect/>
                          </a:stretch>
                        </pic:blipFill>
                        <pic:spPr>
                          <a:xfrm>
                            <a:off x="0" y="0"/>
                            <a:ext cx="6050280" cy="4391660"/>
                          </a:xfrm>
                          <a:prstGeom prst="rect">
                            <a:avLst/>
                          </a:prstGeom>
                        </pic:spPr>
                      </pic:pic>
                    </a:graphicData>
                  </a:graphic>
                </wp:inline>
              </w:drawing>
            </w:r>
          </w:p>
          <w:p w14:paraId="67BD7C2E" w14:textId="7C3528E0" w:rsidR="00F03EA7" w:rsidRDefault="00F03EA7">
            <w:pPr>
              <w:pStyle w:val="Default"/>
              <w:jc w:val="both"/>
            </w:pPr>
            <w:r w:rsidRPr="00F03EA7">
              <w:drawing>
                <wp:inline distT="0" distB="0" distL="0" distR="0" wp14:anchorId="1E6E1D2D" wp14:editId="6CAE75D6">
                  <wp:extent cx="1291067" cy="200025"/>
                  <wp:effectExtent l="0" t="0" r="4445" b="0"/>
                  <wp:docPr id="10501435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143568" name=""/>
                          <pic:cNvPicPr/>
                        </pic:nvPicPr>
                        <pic:blipFill>
                          <a:blip r:embed="rId9"/>
                          <a:stretch>
                            <a:fillRect/>
                          </a:stretch>
                        </pic:blipFill>
                        <pic:spPr>
                          <a:xfrm>
                            <a:off x="0" y="0"/>
                            <a:ext cx="1295370" cy="200692"/>
                          </a:xfrm>
                          <a:prstGeom prst="rect">
                            <a:avLst/>
                          </a:prstGeom>
                        </pic:spPr>
                      </pic:pic>
                    </a:graphicData>
                  </a:graphic>
                </wp:inline>
              </w:drawing>
            </w:r>
          </w:p>
        </w:tc>
      </w:tr>
      <w:tr w:rsidR="00003EF1" w14:paraId="29EE4008" w14:textId="77777777">
        <w:tblPrEx>
          <w:tblCellMar>
            <w:top w:w="0" w:type="dxa"/>
            <w:bottom w:w="0" w:type="dxa"/>
          </w:tblCellMar>
        </w:tblPrEx>
        <w:tc>
          <w:tcPr>
            <w:tcW w:w="9638" w:type="dxa"/>
            <w:tcBorders>
              <w:top w:val="single" w:sz="4" w:space="0" w:color="000000"/>
              <w:bottom w:val="single" w:sz="4" w:space="0" w:color="000000"/>
            </w:tcBorders>
            <w:shd w:val="clear" w:color="auto" w:fill="auto"/>
            <w:tcMar>
              <w:top w:w="55" w:type="dxa"/>
              <w:left w:w="55" w:type="dxa"/>
              <w:bottom w:w="55" w:type="dxa"/>
              <w:right w:w="55" w:type="dxa"/>
            </w:tcMar>
          </w:tcPr>
          <w:p w14:paraId="3F974992" w14:textId="77777777" w:rsidR="00F03EA7" w:rsidRDefault="00F03EA7">
            <w:pPr>
              <w:pStyle w:val="Default"/>
              <w:rPr>
                <w:rFonts w:ascii="Arial" w:hAnsi="Arial" w:cs="Arial"/>
                <w:b/>
                <w:color w:val="auto"/>
              </w:rPr>
            </w:pPr>
          </w:p>
        </w:tc>
      </w:tr>
      <w:tr w:rsidR="00003EF1" w14:paraId="1179A552"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341B2C27" w14:textId="77777777" w:rsidR="00003EF1" w:rsidRDefault="004E7155">
            <w:pPr>
              <w:pStyle w:val="Default"/>
              <w:jc w:val="center"/>
            </w:pPr>
            <w:r>
              <w:rPr>
                <w:rFonts w:ascii="Arial" w:hAnsi="Arial" w:cs="Arial"/>
                <w:b/>
                <w:color w:val="auto"/>
              </w:rPr>
              <w:lastRenderedPageBreak/>
              <w:t xml:space="preserve">3. Contexte de la </w:t>
            </w:r>
            <w:r>
              <w:rPr>
                <w:rFonts w:ascii="Arial" w:hAnsi="Arial" w:cs="Arial"/>
                <w:b/>
                <w:color w:val="auto"/>
              </w:rPr>
              <w:t>planification</w:t>
            </w:r>
          </w:p>
        </w:tc>
      </w:tr>
      <w:tr w:rsidR="00003EF1" w14:paraId="496BAB21" w14:textId="77777777">
        <w:tblPrEx>
          <w:tblCellMar>
            <w:top w:w="0" w:type="dxa"/>
            <w:bottom w:w="0" w:type="dxa"/>
          </w:tblCellMar>
        </w:tblPrEx>
        <w:tc>
          <w:tcPr>
            <w:tcW w:w="9638"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2C7E367" w14:textId="77777777" w:rsidR="00003EF1" w:rsidRDefault="004E7155">
            <w:pPr>
              <w:pStyle w:val="Default"/>
            </w:pPr>
            <w:r>
              <w:rPr>
                <w:rFonts w:ascii="Arial" w:hAnsi="Arial" w:cs="Arial"/>
                <w:b/>
                <w:bCs/>
                <w:color w:val="auto"/>
              </w:rPr>
              <w:t>3.1 Documents de rang supérieur et documents applicables</w:t>
            </w:r>
          </w:p>
        </w:tc>
      </w:tr>
      <w:tr w:rsidR="00003EF1" w14:paraId="4A0CAC88"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290DA1F" w14:textId="77777777" w:rsidR="00003EF1" w:rsidRDefault="004E7155">
            <w:pPr>
              <w:pStyle w:val="Default"/>
            </w:pPr>
            <w:r>
              <w:rPr>
                <w:rFonts w:ascii="Arial" w:hAnsi="Arial" w:cs="Arial"/>
                <w:color w:val="auto"/>
              </w:rPr>
              <w:t>Le territoire est-il couvert par un document de planification régionale (SAR, SDRIF, PADDUC, SRADDET) ?</w:t>
            </w:r>
          </w:p>
        </w:tc>
      </w:tr>
      <w:tr w:rsidR="00003EF1" w14:paraId="1A07E4BE"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343AC01" w14:textId="2B454B27" w:rsidR="00003EF1" w:rsidRDefault="00A5689B">
            <w:pPr>
              <w:pStyle w:val="Default"/>
              <w:ind w:left="1701"/>
            </w:pPr>
            <w:r w:rsidRPr="00A5689B">
              <w:rPr>
                <w:rFonts w:ascii="MS Gothic" w:eastAsia="MS Gothic" w:hAnsi="MS Gothic" w:cs="Arial"/>
                <w:color w:val="0070C0"/>
              </w:rPr>
              <w:t>X</w:t>
            </w:r>
            <w:r>
              <w:rPr>
                <w:rFonts w:ascii="MS Gothic" w:eastAsia="MS Gothic" w:hAnsi="MS Gothic" w:cs="Arial"/>
                <w:color w:val="auto"/>
              </w:rPr>
              <w:t xml:space="preserve"> </w:t>
            </w:r>
            <w:r w:rsidR="004E7155">
              <w:rPr>
                <w:rFonts w:ascii="Arial" w:hAnsi="Arial" w:cs="Arial"/>
                <w:color w:val="auto"/>
              </w:rPr>
              <w:t>Oui</w:t>
            </w:r>
          </w:p>
          <w:p w14:paraId="362A90F5" w14:textId="77777777" w:rsidR="00003EF1" w:rsidRDefault="004E7155">
            <w:pPr>
              <w:pStyle w:val="Default"/>
              <w:ind w:left="1701"/>
            </w:pPr>
            <w:r>
              <w:rPr>
                <w:rFonts w:ascii="MS Gothic" w:eastAsia="MS Gothic" w:hAnsi="MS Gothic" w:cs="Arial"/>
                <w:color w:val="auto"/>
              </w:rPr>
              <w:t>☐</w:t>
            </w:r>
            <w:r>
              <w:rPr>
                <w:rFonts w:ascii="Arial" w:hAnsi="Arial" w:cs="Arial"/>
                <w:color w:val="auto"/>
              </w:rPr>
              <w:t xml:space="preserve">Non  </w:t>
            </w:r>
          </w:p>
        </w:tc>
      </w:tr>
      <w:tr w:rsidR="00003EF1" w14:paraId="767910C7"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BDF096B" w14:textId="77777777" w:rsidR="00003EF1" w:rsidRDefault="004E7155">
            <w:pPr>
              <w:pStyle w:val="Default"/>
            </w:pPr>
            <w:r>
              <w:rPr>
                <w:rFonts w:ascii="Arial" w:hAnsi="Arial" w:cs="Arial"/>
                <w:color w:val="auto"/>
              </w:rPr>
              <w:t>Si oui, nom du document et date d’approbation :</w:t>
            </w:r>
          </w:p>
        </w:tc>
      </w:tr>
      <w:tr w:rsidR="00003EF1" w14:paraId="2BE5863B"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D85AA5D" w14:textId="10D4A1B4" w:rsidR="00003EF1" w:rsidRDefault="00F03EA7">
            <w:pPr>
              <w:pStyle w:val="Default"/>
            </w:pPr>
            <w:r w:rsidRPr="00F03EA7">
              <w:rPr>
                <w:rStyle w:val="Textedelespacerserv"/>
                <w:color w:val="0070C0"/>
              </w:rPr>
              <w:t>SRADDET de Nouvelle Aquitaine, applicable depuis mars 2020</w:t>
            </w:r>
          </w:p>
        </w:tc>
      </w:tr>
      <w:tr w:rsidR="00003EF1" w14:paraId="0DB68560"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F5B541C" w14:textId="77777777" w:rsidR="00003EF1" w:rsidRDefault="004E7155">
            <w:pPr>
              <w:pStyle w:val="Default"/>
            </w:pPr>
            <w:r>
              <w:rPr>
                <w:rFonts w:ascii="Arial" w:hAnsi="Arial" w:cs="Arial"/>
                <w:color w:val="auto"/>
              </w:rPr>
              <w:t>Le territoire est-il couvert par un SCoT ?</w:t>
            </w:r>
          </w:p>
        </w:tc>
      </w:tr>
      <w:tr w:rsidR="00003EF1" w14:paraId="3D64E6DE"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E276721" w14:textId="04110676" w:rsidR="00003EF1" w:rsidRDefault="00F03EA7">
            <w:pPr>
              <w:pStyle w:val="Default"/>
              <w:ind w:left="1701"/>
            </w:pPr>
            <w:r>
              <w:rPr>
                <w:rFonts w:ascii="MS Gothic" w:eastAsia="MS Gothic" w:hAnsi="MS Gothic" w:cs="Arial"/>
                <w:color w:val="auto"/>
              </w:rPr>
              <w:t xml:space="preserve">X </w:t>
            </w:r>
            <w:r w:rsidR="004E7155">
              <w:rPr>
                <w:rFonts w:ascii="Arial" w:hAnsi="Arial" w:cs="Arial"/>
                <w:color w:val="auto"/>
              </w:rPr>
              <w:t>Oui</w:t>
            </w:r>
          </w:p>
          <w:p w14:paraId="38AC19C2" w14:textId="77777777" w:rsidR="00003EF1" w:rsidRDefault="004E7155">
            <w:pPr>
              <w:pStyle w:val="Default"/>
              <w:ind w:left="1701"/>
            </w:pPr>
            <w:r>
              <w:rPr>
                <w:rFonts w:ascii="MS Gothic" w:eastAsia="MS Gothic" w:hAnsi="MS Gothic" w:cs="Arial"/>
                <w:color w:val="auto"/>
              </w:rPr>
              <w:t>☐</w:t>
            </w:r>
            <w:r>
              <w:rPr>
                <w:rFonts w:ascii="Arial" w:hAnsi="Arial" w:cs="Arial"/>
                <w:color w:val="auto"/>
              </w:rPr>
              <w:t>Non</w:t>
            </w:r>
          </w:p>
        </w:tc>
      </w:tr>
      <w:tr w:rsidR="00003EF1" w14:paraId="1D725F12"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2F99FBF" w14:textId="77777777" w:rsidR="00003EF1" w:rsidRDefault="004E7155">
            <w:pPr>
              <w:pStyle w:val="Default"/>
            </w:pPr>
            <w:r>
              <w:rPr>
                <w:rFonts w:ascii="Arial" w:hAnsi="Arial" w:cs="Arial"/>
                <w:color w:val="auto"/>
              </w:rPr>
              <w:t>Si oui, nom du SCoT et date d’approbation :</w:t>
            </w:r>
          </w:p>
        </w:tc>
      </w:tr>
      <w:tr w:rsidR="00003EF1" w14:paraId="2A28FF93"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7B5F29B" w14:textId="674E020B" w:rsidR="00003EF1" w:rsidRDefault="00F03EA7">
            <w:pPr>
              <w:pStyle w:val="Default"/>
            </w:pPr>
            <w:r w:rsidRPr="00F03EA7">
              <w:rPr>
                <w:rStyle w:val="Textedelespacerserv"/>
                <w:color w:val="0070C0"/>
              </w:rPr>
              <w:t>SCOT du Grand Libournais, approuvé le 6/10/2016</w:t>
            </w:r>
          </w:p>
        </w:tc>
      </w:tr>
      <w:tr w:rsidR="00003EF1" w14:paraId="3F3A02A2"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1E16706" w14:textId="77777777" w:rsidR="00003EF1" w:rsidRDefault="004E7155">
            <w:pPr>
              <w:pStyle w:val="Default"/>
            </w:pPr>
            <w:r>
              <w:rPr>
                <w:rFonts w:ascii="Arial" w:hAnsi="Arial" w:cs="Arial"/>
                <w:color w:val="auto"/>
              </w:rPr>
              <w:t xml:space="preserve">Le territoire est-il couvert par d’autres types de documents </w:t>
            </w:r>
            <w:r>
              <w:rPr>
                <w:rFonts w:ascii="Arial" w:hAnsi="Arial" w:cs="Arial"/>
                <w:color w:val="auto"/>
              </w:rPr>
              <w:t>exprimant une politique sectorielle (schéma d’aménagement et de gestion des eaux, plan de gestion des risques d’inondation, charte de parc naturel, PCAET, etc.) ?</w:t>
            </w:r>
          </w:p>
        </w:tc>
      </w:tr>
      <w:tr w:rsidR="00003EF1" w14:paraId="6FBD28BC"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F83D633" w14:textId="28BD690B" w:rsidR="00003EF1" w:rsidRDefault="00F03EA7" w:rsidP="00F03EA7">
            <w:pPr>
              <w:pStyle w:val="Default"/>
              <w:jc w:val="both"/>
            </w:pPr>
            <w:r w:rsidRPr="00F03EA7">
              <w:rPr>
                <w:rStyle w:val="Textedelespacerserv"/>
                <w:color w:val="0070C0"/>
              </w:rPr>
              <w:t>SDAGE Adour Garonne, PGRI Adour Garonne, SAGE Nappes Profondes, PPR inondation</w:t>
            </w:r>
          </w:p>
        </w:tc>
      </w:tr>
    </w:tbl>
    <w:p w14:paraId="46D095B4" w14:textId="77777777" w:rsidR="00003EF1" w:rsidRDefault="00003EF1">
      <w:pPr>
        <w:pStyle w:val="Standard"/>
        <w:rPr>
          <w:rFonts w:hint="eastAsia"/>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2568C450" w14:textId="77777777">
        <w:tblPrEx>
          <w:tblCellMar>
            <w:top w:w="0" w:type="dxa"/>
            <w:bottom w:w="0" w:type="dxa"/>
          </w:tblCellMar>
        </w:tblPrEx>
        <w:tc>
          <w:tcPr>
            <w:tcW w:w="9638"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B0BF953" w14:textId="77777777" w:rsidR="00003EF1" w:rsidRDefault="004E7155">
            <w:pPr>
              <w:pStyle w:val="Default"/>
            </w:pPr>
            <w:r>
              <w:rPr>
                <w:rFonts w:ascii="Arial" w:hAnsi="Arial" w:cs="Arial"/>
                <w:b/>
                <w:bCs/>
              </w:rPr>
              <w:t xml:space="preserve">3.2 Précédentes évaluations </w:t>
            </w:r>
            <w:r>
              <w:rPr>
                <w:rFonts w:ascii="Arial" w:hAnsi="Arial" w:cs="Arial"/>
                <w:b/>
                <w:bCs/>
              </w:rPr>
              <w:t>environnementales du PLU</w:t>
            </w:r>
          </w:p>
        </w:tc>
      </w:tr>
      <w:tr w:rsidR="00003EF1" w14:paraId="550C2943"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F3FFEC3" w14:textId="77777777" w:rsidR="00003EF1" w:rsidRDefault="004E7155">
            <w:pPr>
              <w:pStyle w:val="TableContents"/>
              <w:jc w:val="both"/>
              <w:rPr>
                <w:rFonts w:hint="eastAsia"/>
              </w:rPr>
            </w:pPr>
            <w:r>
              <w:rPr>
                <w:rFonts w:ascii="Arial" w:eastAsia="Segoe UI" w:hAnsi="Arial" w:cs="Arial"/>
              </w:rPr>
              <w:t xml:space="preserve">Le PLU a fait l’objet d’une évaluation environnementale lors de son élaboration    </w:t>
            </w:r>
          </w:p>
          <w:p w14:paraId="151D668B" w14:textId="21AE5E45" w:rsidR="00003EF1" w:rsidRDefault="001424A4">
            <w:pPr>
              <w:pStyle w:val="TableContents"/>
              <w:ind w:left="1701"/>
              <w:jc w:val="both"/>
              <w:rPr>
                <w:rFonts w:hint="eastAsia"/>
              </w:rPr>
            </w:pPr>
            <w:r>
              <w:rPr>
                <w:rFonts w:ascii="MS Gothic" w:eastAsia="MS Gothic" w:hAnsi="MS Gothic" w:cs="Arial"/>
              </w:rPr>
              <w:t>☐</w:t>
            </w:r>
            <w:r w:rsidR="00F03EA7">
              <w:rPr>
                <w:rFonts w:ascii="MS Gothic" w:eastAsia="MS Gothic" w:hAnsi="MS Gothic" w:cs="Arial"/>
              </w:rPr>
              <w:t xml:space="preserve"> </w:t>
            </w:r>
            <w:r w:rsidR="004E7155">
              <w:rPr>
                <w:rFonts w:ascii="Arial" w:hAnsi="Arial" w:cs="Arial"/>
              </w:rPr>
              <w:t xml:space="preserve">Oui  </w:t>
            </w:r>
          </w:p>
          <w:p w14:paraId="23F3A4F6" w14:textId="77777777" w:rsidR="00003EF1" w:rsidRDefault="004E7155">
            <w:pPr>
              <w:pStyle w:val="TableContents"/>
              <w:ind w:left="1701"/>
              <w:jc w:val="both"/>
              <w:rPr>
                <w:rFonts w:hint="eastAsia"/>
              </w:rPr>
            </w:pPr>
            <w:r>
              <w:rPr>
                <w:rFonts w:ascii="MS Gothic" w:eastAsia="MS Gothic" w:hAnsi="MS Gothic" w:cs="Arial"/>
              </w:rPr>
              <w:t>☐</w:t>
            </w:r>
            <w:r>
              <w:rPr>
                <w:rFonts w:ascii="Arial" w:hAnsi="Arial" w:cs="Arial"/>
              </w:rPr>
              <w:t>Non</w:t>
            </w:r>
          </w:p>
        </w:tc>
      </w:tr>
      <w:tr w:rsidR="00003EF1" w14:paraId="32F35A05" w14:textId="77777777">
        <w:tblPrEx>
          <w:tblCellMar>
            <w:top w:w="0" w:type="dxa"/>
            <w:bottom w:w="0" w:type="dxa"/>
          </w:tblCellMar>
        </w:tblPrEx>
        <w:tc>
          <w:tcPr>
            <w:tcW w:w="9638"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4E97DC83" w14:textId="77777777" w:rsidR="00003EF1" w:rsidRDefault="004E7155">
            <w:pPr>
              <w:pStyle w:val="TableContents"/>
              <w:jc w:val="both"/>
              <w:rPr>
                <w:rFonts w:hint="eastAsia"/>
              </w:rPr>
            </w:pPr>
            <w:r>
              <w:rPr>
                <w:rFonts w:ascii="Arial" w:hAnsi="Arial" w:cs="Arial"/>
              </w:rPr>
              <w:t>Si oui, préciser la date de l’avis de l’AE sur l’évaluation environnementale</w:t>
            </w:r>
          </w:p>
        </w:tc>
      </w:tr>
      <w:tr w:rsidR="00003EF1" w14:paraId="4022EDD0"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3CD12FC8" w14:textId="0F225FB7" w:rsidR="00003EF1" w:rsidRDefault="00F03EA7">
            <w:pPr>
              <w:pStyle w:val="TableContents"/>
              <w:jc w:val="both"/>
              <w:rPr>
                <w:rFonts w:hint="eastAsia"/>
              </w:rPr>
            </w:pPr>
            <w:r w:rsidRPr="00F03EA7">
              <w:rPr>
                <w:rStyle w:val="Textedelespacerserv"/>
                <w:highlight w:val="green"/>
              </w:rPr>
              <w:t>MO</w:t>
            </w:r>
          </w:p>
        </w:tc>
      </w:tr>
      <w:tr w:rsidR="00003EF1" w14:paraId="79F26A73" w14:textId="77777777">
        <w:tblPrEx>
          <w:tblCellMar>
            <w:top w:w="0" w:type="dxa"/>
            <w:bottom w:w="0" w:type="dxa"/>
          </w:tblCellMar>
        </w:tblPrEx>
        <w:tc>
          <w:tcPr>
            <w:tcW w:w="9638"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70A1C75" w14:textId="77777777" w:rsidR="00003EF1" w:rsidRDefault="004E7155">
            <w:pPr>
              <w:pStyle w:val="TableContents"/>
              <w:jc w:val="both"/>
              <w:rPr>
                <w:rFonts w:hint="eastAsia"/>
              </w:rPr>
            </w:pPr>
            <w:r>
              <w:rPr>
                <w:rFonts w:ascii="Arial" w:hAnsi="Arial" w:cs="Arial"/>
              </w:rPr>
              <w:t xml:space="preserve">Si </w:t>
            </w:r>
            <w:r>
              <w:rPr>
                <w:rFonts w:ascii="Arial" w:hAnsi="Arial" w:cs="Arial"/>
              </w:rPr>
              <w:t>non, préciser, le cas échéant, la date de la décision issue de l’examen au cas par cas concluant à l’absence de nécessité de réaliser une évaluation environnementale</w:t>
            </w:r>
          </w:p>
        </w:tc>
      </w:tr>
      <w:tr w:rsidR="00003EF1" w14:paraId="3E45266A"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3EAB596" w14:textId="3C2F3761" w:rsidR="00003EF1" w:rsidRDefault="001424A4">
            <w:pPr>
              <w:pStyle w:val="Default"/>
            </w:pPr>
            <w:r w:rsidRPr="001424A4">
              <w:rPr>
                <w:rStyle w:val="Textedelespacerserv"/>
                <w:highlight w:val="green"/>
              </w:rPr>
              <w:t>MO</w:t>
            </w:r>
          </w:p>
        </w:tc>
      </w:tr>
      <w:tr w:rsidR="00003EF1" w14:paraId="76B29C17"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DDF9210" w14:textId="77777777" w:rsidR="00003EF1" w:rsidRDefault="004E7155">
            <w:pPr>
              <w:pStyle w:val="TableContents"/>
              <w:jc w:val="both"/>
              <w:rPr>
                <w:rFonts w:hint="eastAsia"/>
              </w:rPr>
            </w:pPr>
            <w:r>
              <w:rPr>
                <w:rFonts w:ascii="Arial" w:eastAsia="Segoe UI" w:hAnsi="Arial" w:cs="Arial"/>
              </w:rPr>
              <w:t xml:space="preserve">Si cette évaluation </w:t>
            </w:r>
            <w:r>
              <w:rPr>
                <w:rFonts w:ascii="Arial" w:eastAsia="Segoe UI" w:hAnsi="Arial" w:cs="Arial"/>
              </w:rPr>
              <w:t xml:space="preserve">environnementale a été réalisée, a-t-elle été actualisée ?   </w:t>
            </w:r>
          </w:p>
          <w:p w14:paraId="04F35CB0" w14:textId="2E9D46E9" w:rsidR="00003EF1" w:rsidRDefault="001424A4">
            <w:pPr>
              <w:pStyle w:val="Default"/>
              <w:ind w:left="1701"/>
            </w:pPr>
            <w:r>
              <w:rPr>
                <w:rFonts w:ascii="MS Gothic" w:eastAsia="MS Gothic" w:hAnsi="MS Gothic" w:cs="Arial"/>
              </w:rPr>
              <w:t>☐</w:t>
            </w:r>
            <w:r>
              <w:rPr>
                <w:rFonts w:ascii="MS Gothic" w:eastAsia="MS Gothic" w:hAnsi="MS Gothic" w:cs="Arial"/>
              </w:rPr>
              <w:t xml:space="preserve"> </w:t>
            </w:r>
            <w:r w:rsidR="004E7155">
              <w:rPr>
                <w:rFonts w:ascii="Arial" w:hAnsi="Arial" w:cs="Arial"/>
              </w:rPr>
              <w:t>Oui</w:t>
            </w:r>
          </w:p>
          <w:p w14:paraId="07377C92" w14:textId="77777777" w:rsidR="00003EF1" w:rsidRDefault="004E7155">
            <w:pPr>
              <w:pStyle w:val="Default"/>
              <w:ind w:left="1701"/>
            </w:pPr>
            <w:r>
              <w:rPr>
                <w:rFonts w:ascii="MS Gothic" w:eastAsia="MS Gothic" w:hAnsi="MS Gothic" w:cs="Arial"/>
              </w:rPr>
              <w:t>☐</w:t>
            </w:r>
            <w:r>
              <w:rPr>
                <w:rFonts w:ascii="Arial" w:hAnsi="Arial" w:cs="Arial"/>
              </w:rPr>
              <w:t>Non</w:t>
            </w:r>
          </w:p>
        </w:tc>
      </w:tr>
      <w:tr w:rsidR="00003EF1" w14:paraId="54D7A10A"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D1B2141" w14:textId="77777777" w:rsidR="00003EF1" w:rsidRDefault="004E7155">
            <w:pPr>
              <w:pStyle w:val="TableContents"/>
              <w:jc w:val="both"/>
              <w:rPr>
                <w:rFonts w:hint="eastAsia"/>
              </w:rPr>
            </w:pPr>
            <w:r>
              <w:rPr>
                <w:rFonts w:ascii="Arial" w:hAnsi="Arial" w:cs="Arial"/>
              </w:rPr>
              <w:t>Si oui, préciser la date de l’actualisation</w:t>
            </w:r>
          </w:p>
        </w:tc>
      </w:tr>
      <w:tr w:rsidR="00003EF1" w14:paraId="00733D96"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F49E215" w14:textId="76F787C5" w:rsidR="00003EF1" w:rsidRDefault="00F03EA7">
            <w:pPr>
              <w:pStyle w:val="TableContents"/>
              <w:jc w:val="both"/>
              <w:rPr>
                <w:rFonts w:hint="eastAsia"/>
              </w:rPr>
            </w:pPr>
            <w:r w:rsidRPr="00F03EA7">
              <w:rPr>
                <w:rStyle w:val="Textedelespacerserv"/>
                <w:highlight w:val="green"/>
              </w:rPr>
              <w:t>MO</w:t>
            </w:r>
          </w:p>
        </w:tc>
      </w:tr>
      <w:tr w:rsidR="00003EF1" w14:paraId="231F6344"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600E6401" w14:textId="77777777" w:rsidR="00003EF1" w:rsidRDefault="004E7155">
            <w:pPr>
              <w:pStyle w:val="TableContents"/>
              <w:jc w:val="both"/>
              <w:rPr>
                <w:rFonts w:hint="eastAsia"/>
              </w:rPr>
            </w:pPr>
            <w:r>
              <w:rPr>
                <w:rFonts w:ascii="Arial" w:hAnsi="Arial" w:cs="Arial"/>
              </w:rPr>
              <w:t>Comment l’avis de l’autorité environnementale relatif à cette évaluation environnementale ou son actualisation a été pris en compte ? Expliquer les conséquences sur la procédure actuelle</w:t>
            </w:r>
          </w:p>
        </w:tc>
      </w:tr>
      <w:tr w:rsidR="00003EF1" w14:paraId="7864FDEF" w14:textId="77777777">
        <w:tblPrEx>
          <w:tblCellMar>
            <w:top w:w="0" w:type="dxa"/>
            <w:bottom w:w="0" w:type="dxa"/>
          </w:tblCellMar>
        </w:tblPrEx>
        <w:tc>
          <w:tcPr>
            <w:tcW w:w="9638"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62FF209" w14:textId="669A48E5" w:rsidR="00003EF1" w:rsidRDefault="00F03EA7">
            <w:pPr>
              <w:pStyle w:val="TableContents"/>
              <w:jc w:val="both"/>
              <w:rPr>
                <w:rFonts w:hint="eastAsia"/>
              </w:rPr>
            </w:pPr>
            <w:r w:rsidRPr="00F03EA7">
              <w:rPr>
                <w:rStyle w:val="Textedelespacerserv"/>
                <w:highlight w:val="green"/>
              </w:rPr>
              <w:t>MO</w:t>
            </w:r>
          </w:p>
        </w:tc>
      </w:tr>
      <w:tr w:rsidR="00003EF1" w14:paraId="024630D7"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56EC2A4" w14:textId="77777777" w:rsidR="00003EF1" w:rsidRDefault="004E7155">
            <w:pPr>
              <w:pStyle w:val="TableContents"/>
              <w:jc w:val="both"/>
              <w:rPr>
                <w:rFonts w:hint="eastAsia"/>
              </w:rPr>
            </w:pPr>
            <w:r>
              <w:rPr>
                <w:rFonts w:ascii="Arial" w:eastAsia="Segoe UI" w:hAnsi="Arial" w:cs="Arial"/>
              </w:rPr>
              <w:t xml:space="preserve">Depuis l’évaluation environnementale initiale, ou sa dernière actualisation, le PLU a fait l’objet d’une </w:t>
            </w:r>
            <w:r>
              <w:rPr>
                <w:rFonts w:ascii="Arial" w:eastAsia="Segoe UI" w:hAnsi="Arial" w:cs="Arial"/>
              </w:rPr>
              <w:t xml:space="preserve">procédure d’évolution qui n’a pas fait l’objet d’évaluation environnementale  </w:t>
            </w:r>
          </w:p>
          <w:p w14:paraId="152E017F" w14:textId="77777777" w:rsidR="00003EF1" w:rsidRDefault="004E7155">
            <w:pPr>
              <w:pStyle w:val="TableContents"/>
              <w:ind w:left="1701"/>
              <w:jc w:val="both"/>
              <w:rPr>
                <w:rFonts w:hint="eastAsia"/>
              </w:rPr>
            </w:pPr>
            <w:r>
              <w:rPr>
                <w:rFonts w:ascii="MS Gothic" w:eastAsia="MS Gothic" w:hAnsi="MS Gothic" w:cs="Arial"/>
              </w:rPr>
              <w:t>☐</w:t>
            </w:r>
            <w:r>
              <w:rPr>
                <w:rFonts w:ascii="Arial" w:eastAsia="Segoe UI" w:hAnsi="Arial" w:cs="Arial"/>
              </w:rPr>
              <w:t>Oui</w:t>
            </w:r>
          </w:p>
          <w:p w14:paraId="20FC188A" w14:textId="77777777" w:rsidR="00003EF1" w:rsidRDefault="004E7155">
            <w:pPr>
              <w:pStyle w:val="TableContents"/>
              <w:ind w:left="1701"/>
              <w:jc w:val="both"/>
              <w:rPr>
                <w:rFonts w:hint="eastAsia"/>
              </w:rPr>
            </w:pPr>
            <w:r>
              <w:rPr>
                <w:rFonts w:ascii="MS Gothic" w:eastAsia="MS Gothic" w:hAnsi="MS Gothic" w:cs="Arial"/>
              </w:rPr>
              <w:lastRenderedPageBreak/>
              <w:t>☐</w:t>
            </w:r>
            <w:r>
              <w:rPr>
                <w:rFonts w:ascii="Arial" w:eastAsia="Segoe UI" w:hAnsi="Arial" w:cs="Arial"/>
              </w:rPr>
              <w:t>Non</w:t>
            </w:r>
          </w:p>
        </w:tc>
      </w:tr>
      <w:tr w:rsidR="00003EF1" w14:paraId="106F0E78"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9CC5F40" w14:textId="51241D5F" w:rsidR="00003EF1" w:rsidRDefault="001424A4">
            <w:pPr>
              <w:pStyle w:val="TableContents"/>
              <w:jc w:val="both"/>
              <w:rPr>
                <w:rFonts w:hint="eastAsia"/>
              </w:rPr>
            </w:pPr>
            <w:r w:rsidRPr="001424A4">
              <w:rPr>
                <w:rStyle w:val="Textedelespacerserv"/>
                <w:highlight w:val="green"/>
              </w:rPr>
              <w:lastRenderedPageBreak/>
              <w:t>MO</w:t>
            </w:r>
          </w:p>
        </w:tc>
      </w:tr>
      <w:tr w:rsidR="00003EF1" w14:paraId="5B943FBE"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F8AD183" w14:textId="77777777" w:rsidR="00003EF1" w:rsidRDefault="004E7155">
            <w:pPr>
              <w:pStyle w:val="TableContents"/>
              <w:jc w:val="both"/>
              <w:rPr>
                <w:rFonts w:hint="eastAsia"/>
              </w:rPr>
            </w:pPr>
            <w:r>
              <w:rPr>
                <w:rFonts w:ascii="Arial" w:eastAsia="Segoe UI" w:hAnsi="Arial" w:cs="Arial"/>
              </w:rPr>
              <w:t>Si oui, préciser sa date d’approbation et son objet</w:t>
            </w:r>
          </w:p>
        </w:tc>
      </w:tr>
      <w:tr w:rsidR="00003EF1" w14:paraId="772B269C" w14:textId="77777777">
        <w:tblPrEx>
          <w:tblCellMar>
            <w:top w:w="0" w:type="dxa"/>
            <w:bottom w:w="0" w:type="dxa"/>
          </w:tblCellMar>
        </w:tblPrEx>
        <w:tc>
          <w:tcPr>
            <w:tcW w:w="9638"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615E3BDB" w14:textId="4FDA22B8" w:rsidR="00003EF1" w:rsidRDefault="001424A4">
            <w:pPr>
              <w:pStyle w:val="TableContents"/>
              <w:jc w:val="both"/>
              <w:rPr>
                <w:rFonts w:hint="eastAsia"/>
              </w:rPr>
            </w:pPr>
            <w:r w:rsidRPr="001424A4">
              <w:rPr>
                <w:rStyle w:val="Textedelespacerserv"/>
                <w:highlight w:val="green"/>
              </w:rPr>
              <w:t>MO</w:t>
            </w:r>
          </w:p>
        </w:tc>
      </w:tr>
      <w:tr w:rsidR="00003EF1" w14:paraId="20190137" w14:textId="77777777">
        <w:tblPrEx>
          <w:tblCellMar>
            <w:top w:w="0" w:type="dxa"/>
            <w:bottom w:w="0" w:type="dxa"/>
          </w:tblCellMar>
        </w:tblPrEx>
        <w:tc>
          <w:tcPr>
            <w:tcW w:w="9638" w:type="dxa"/>
            <w:tcBorders>
              <w:top w:val="single" w:sz="4" w:space="0" w:color="000000"/>
            </w:tcBorders>
            <w:shd w:val="clear" w:color="auto" w:fill="auto"/>
            <w:tcMar>
              <w:top w:w="55" w:type="dxa"/>
              <w:left w:w="55" w:type="dxa"/>
              <w:bottom w:w="55" w:type="dxa"/>
              <w:right w:w="55" w:type="dxa"/>
            </w:tcMar>
          </w:tcPr>
          <w:p w14:paraId="4D7517A5" w14:textId="77777777" w:rsidR="00003EF1" w:rsidRDefault="00003EF1">
            <w:pPr>
              <w:pStyle w:val="TableContents"/>
              <w:jc w:val="both"/>
              <w:rPr>
                <w:rFonts w:ascii="Arial" w:eastAsia="Segoe UI" w:hAnsi="Arial" w:cs="Arial"/>
              </w:rPr>
            </w:pPr>
          </w:p>
        </w:tc>
      </w:tr>
    </w:tbl>
    <w:p w14:paraId="7A506083" w14:textId="77777777" w:rsidR="00003EF1" w:rsidRDefault="00003EF1">
      <w:pPr>
        <w:pStyle w:val="Standard"/>
        <w:rPr>
          <w:rFonts w:ascii="Arial" w:hAnsi="Arial" w:cs="Arial"/>
          <w:vanish/>
        </w:rPr>
      </w:pPr>
    </w:p>
    <w:tbl>
      <w:tblPr>
        <w:tblW w:w="9641" w:type="dxa"/>
        <w:tblInd w:w="-3" w:type="dxa"/>
        <w:tblLayout w:type="fixed"/>
        <w:tblCellMar>
          <w:left w:w="10" w:type="dxa"/>
          <w:right w:w="10" w:type="dxa"/>
        </w:tblCellMar>
        <w:tblLook w:val="04A0" w:firstRow="1" w:lastRow="0" w:firstColumn="1" w:lastColumn="0" w:noHBand="0" w:noVBand="1"/>
      </w:tblPr>
      <w:tblGrid>
        <w:gridCol w:w="9641"/>
      </w:tblGrid>
      <w:tr w:rsidR="00003EF1" w14:paraId="4B633776"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8937101" w14:textId="77777777" w:rsidR="00003EF1" w:rsidRDefault="004E7155">
            <w:pPr>
              <w:pStyle w:val="Standard"/>
              <w:jc w:val="center"/>
              <w:rPr>
                <w:rFonts w:hint="eastAsia"/>
              </w:rPr>
            </w:pPr>
            <w:r>
              <w:rPr>
                <w:rFonts w:ascii="Arial" w:hAnsi="Arial" w:cs="Arial"/>
                <w:b/>
              </w:rPr>
              <w:t xml:space="preserve">4. Type de </w:t>
            </w:r>
            <w:r>
              <w:rPr>
                <w:rFonts w:ascii="Arial" w:hAnsi="Arial" w:cs="Arial"/>
                <w:b/>
              </w:rPr>
              <w:t>procédure engagée et objectifs de la procédure donnant lieu à la saisine</w:t>
            </w:r>
          </w:p>
        </w:tc>
      </w:tr>
      <w:tr w:rsidR="00003EF1" w14:paraId="784978E7"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8538CB3" w14:textId="77777777" w:rsidR="00003EF1" w:rsidRDefault="004E7155">
            <w:pPr>
              <w:pStyle w:val="Standard"/>
              <w:rPr>
                <w:rFonts w:hint="eastAsia"/>
              </w:rPr>
            </w:pPr>
            <w:r>
              <w:rPr>
                <w:rFonts w:ascii="Arial" w:hAnsi="Arial" w:cs="Arial"/>
                <w:b/>
              </w:rPr>
              <w:t xml:space="preserve">4.1 Type de procédure </w:t>
            </w:r>
            <w:r>
              <w:rPr>
                <w:rFonts w:ascii="Arial" w:hAnsi="Arial" w:cs="Arial"/>
                <w:b/>
                <w:bCs/>
              </w:rPr>
              <w:t xml:space="preserve">(révision, modification, mise en compatibilité) et </w:t>
            </w:r>
            <w:r>
              <w:rPr>
                <w:rFonts w:ascii="Arial" w:eastAsia="Segoe UI" w:hAnsi="Arial" w:cs="Arial"/>
                <w:b/>
                <w:bCs/>
              </w:rPr>
              <w:t>fondement juridique</w:t>
            </w:r>
          </w:p>
        </w:tc>
      </w:tr>
      <w:tr w:rsidR="00003EF1" w14:paraId="44A8CE8B" w14:textId="77777777">
        <w:tblPrEx>
          <w:tblCellMar>
            <w:top w:w="0" w:type="dxa"/>
            <w:bottom w:w="0" w:type="dxa"/>
          </w:tblCellMar>
        </w:tblPrEx>
        <w:trPr>
          <w:trHeight w:val="226"/>
        </w:trPr>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54A6002" w14:textId="77777777" w:rsidR="00003EF1" w:rsidRDefault="00393944">
            <w:pPr>
              <w:pStyle w:val="Standard"/>
              <w:rPr>
                <w:rStyle w:val="Textedelespacerserv"/>
                <w:rFonts w:ascii="Century Gothic" w:eastAsia="Century Gothic" w:hAnsi="Century Gothic" w:cs="Century Gothic"/>
                <w:color w:val="0070C0"/>
              </w:rPr>
            </w:pPr>
            <w:r w:rsidRPr="00393944">
              <w:rPr>
                <w:rStyle w:val="Textedelespacerserv"/>
                <w:rFonts w:ascii="Century Gothic" w:eastAsia="Century Gothic" w:hAnsi="Century Gothic" w:cs="Century Gothic"/>
                <w:color w:val="0070C0"/>
              </w:rPr>
              <w:t>3ème m</w:t>
            </w:r>
            <w:r w:rsidR="001424A4" w:rsidRPr="00393944">
              <w:rPr>
                <w:rStyle w:val="Textedelespacerserv"/>
                <w:rFonts w:ascii="Century Gothic" w:eastAsia="Century Gothic" w:hAnsi="Century Gothic" w:cs="Century Gothic"/>
                <w:color w:val="0070C0"/>
              </w:rPr>
              <w:t>odification</w:t>
            </w:r>
            <w:r w:rsidRPr="00393944">
              <w:rPr>
                <w:rStyle w:val="Textedelespacerserv"/>
                <w:rFonts w:ascii="Century Gothic" w:eastAsia="Century Gothic" w:hAnsi="Century Gothic" w:cs="Century Gothic"/>
                <w:color w:val="0070C0"/>
              </w:rPr>
              <w:t xml:space="preserve"> du PLU d’Izon : il s’agit principalement de modifier le PLU afin de répondre au besoin important de logements sociaux sur la commune</w:t>
            </w:r>
            <w:r>
              <w:rPr>
                <w:rStyle w:val="Textedelespacerserv"/>
                <w:rFonts w:ascii="Century Gothic" w:eastAsia="Century Gothic" w:hAnsi="Century Gothic" w:cs="Century Gothic"/>
                <w:color w:val="0070C0"/>
              </w:rPr>
              <w:t>.</w:t>
            </w:r>
          </w:p>
          <w:p w14:paraId="35B039DE" w14:textId="5A3E9732" w:rsidR="00393944" w:rsidRDefault="00393944">
            <w:pPr>
              <w:pStyle w:val="Standard"/>
              <w:rPr>
                <w:rFonts w:hint="eastAsia"/>
              </w:rPr>
            </w:pPr>
            <w:r>
              <w:rPr>
                <w:rStyle w:val="Textedelespacerserv"/>
                <w:rFonts w:ascii="Century Gothic" w:eastAsia="Century Gothic" w:hAnsi="Century Gothic" w:cs="Century Gothic"/>
                <w:color w:val="0070C0"/>
              </w:rPr>
              <w:t>Des évolutions sur le règlement écrit sont également apportées.</w:t>
            </w:r>
          </w:p>
        </w:tc>
      </w:tr>
      <w:tr w:rsidR="00003EF1" w14:paraId="2FA1963C"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B087C9F" w14:textId="77777777" w:rsidR="00003EF1" w:rsidRDefault="004E7155">
            <w:pPr>
              <w:pStyle w:val="Default"/>
            </w:pPr>
            <w:r>
              <w:rPr>
                <w:rFonts w:ascii="Arial" w:hAnsi="Arial" w:cs="Arial"/>
                <w:b/>
                <w:bCs/>
                <w:color w:val="auto"/>
              </w:rPr>
              <w:t>4</w:t>
            </w:r>
            <w:r>
              <w:rPr>
                <w:rFonts w:ascii="Arial" w:eastAsia="SimSun" w:hAnsi="Arial" w:cs="Arial"/>
                <w:b/>
                <w:color w:val="auto"/>
              </w:rPr>
              <w:t xml:space="preserve">.2 Caractéristiques générales du </w:t>
            </w:r>
            <w:r>
              <w:rPr>
                <w:rFonts w:ascii="Arial" w:eastAsia="SimSun" w:hAnsi="Arial" w:cs="Arial"/>
                <w:b/>
                <w:color w:val="auto"/>
              </w:rPr>
              <w:t>territoire couvert par le PLU</w:t>
            </w:r>
          </w:p>
        </w:tc>
      </w:tr>
      <w:tr w:rsidR="00003EF1" w14:paraId="4BE8BC65"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50D57A8" w14:textId="77777777" w:rsidR="00003EF1" w:rsidRDefault="004E7155">
            <w:pPr>
              <w:pStyle w:val="Default"/>
            </w:pPr>
            <w:r>
              <w:rPr>
                <w:rFonts w:ascii="Arial" w:hAnsi="Arial" w:cs="Arial"/>
                <w:bCs/>
                <w:color w:val="auto"/>
              </w:rPr>
              <w:t>4.2.1 Population concernée par le document, d’après le dernier recensement de la population (données INSEE)</w:t>
            </w:r>
          </w:p>
        </w:tc>
      </w:tr>
      <w:tr w:rsidR="00003EF1" w14:paraId="4CBCB542"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A904BE7" w14:textId="098620A6" w:rsidR="00003EF1" w:rsidRDefault="00393944">
            <w:pPr>
              <w:pStyle w:val="Default"/>
            </w:pPr>
            <w:r w:rsidRPr="00393944">
              <w:rPr>
                <w:rStyle w:val="Textedelespacerserv"/>
                <w:color w:val="0070C0"/>
              </w:rPr>
              <w:t>6298 habitants en 2020, selon les dernières données INSEE</w:t>
            </w:r>
          </w:p>
        </w:tc>
      </w:tr>
    </w:tbl>
    <w:p w14:paraId="7E8284BB" w14:textId="77777777" w:rsidR="00003EF1" w:rsidRDefault="00003EF1">
      <w:pPr>
        <w:pStyle w:val="Standard"/>
        <w:rPr>
          <w:rFonts w:hint="eastAsia"/>
        </w:rPr>
      </w:pPr>
    </w:p>
    <w:tbl>
      <w:tblPr>
        <w:tblW w:w="9641" w:type="dxa"/>
        <w:tblInd w:w="-3" w:type="dxa"/>
        <w:tblLayout w:type="fixed"/>
        <w:tblCellMar>
          <w:left w:w="10" w:type="dxa"/>
          <w:right w:w="10" w:type="dxa"/>
        </w:tblCellMar>
        <w:tblLook w:val="04A0" w:firstRow="1" w:lastRow="0" w:firstColumn="1" w:lastColumn="0" w:noHBand="0" w:noVBand="1"/>
      </w:tblPr>
      <w:tblGrid>
        <w:gridCol w:w="9641"/>
      </w:tblGrid>
      <w:tr w:rsidR="00003EF1" w14:paraId="3C941969"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02AFF61" w14:textId="77777777" w:rsidR="00003EF1" w:rsidRDefault="004E7155">
            <w:pPr>
              <w:pStyle w:val="Default"/>
            </w:pPr>
            <w:r>
              <w:rPr>
                <w:rFonts w:ascii="Arial" w:hAnsi="Arial" w:cs="Arial"/>
                <w:bCs/>
                <w:color w:val="auto"/>
              </w:rPr>
              <w:t>4.2.2 Caractéristiques spatiales</w:t>
            </w:r>
          </w:p>
        </w:tc>
      </w:tr>
      <w:tr w:rsidR="00003EF1" w14:paraId="3B9D9075"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tbl>
            <w:tblPr>
              <w:tblW w:w="9638" w:type="dxa"/>
              <w:jc w:val="center"/>
              <w:tblLayout w:type="fixed"/>
              <w:tblCellMar>
                <w:left w:w="10" w:type="dxa"/>
                <w:right w:w="10" w:type="dxa"/>
              </w:tblCellMar>
              <w:tblLook w:val="04A0" w:firstRow="1" w:lastRow="0" w:firstColumn="1" w:lastColumn="0" w:noHBand="0" w:noVBand="1"/>
            </w:tblPr>
            <w:tblGrid>
              <w:gridCol w:w="1927"/>
              <w:gridCol w:w="1928"/>
              <w:gridCol w:w="1926"/>
              <w:gridCol w:w="1927"/>
              <w:gridCol w:w="1930"/>
            </w:tblGrid>
            <w:tr w:rsidR="00003EF1" w14:paraId="5D7C3832" w14:textId="77777777">
              <w:tblPrEx>
                <w:tblCellMar>
                  <w:top w:w="0" w:type="dxa"/>
                  <w:bottom w:w="0" w:type="dxa"/>
                </w:tblCellMar>
              </w:tblPrEx>
              <w:trPr>
                <w:jc w:val="center"/>
              </w:trPr>
              <w:tc>
                <w:tcPr>
                  <w:tcW w:w="1927"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189F9DA6" w14:textId="77777777" w:rsidR="00003EF1" w:rsidRDefault="004E7155">
                  <w:pPr>
                    <w:pStyle w:val="Default"/>
                    <w:jc w:val="center"/>
                  </w:pPr>
                  <w:r>
                    <w:rPr>
                      <w:rFonts w:ascii="Arial" w:hAnsi="Arial" w:cs="Arial"/>
                      <w:color w:val="auto"/>
                    </w:rPr>
                    <w:t>Superficie totale (en hectares)</w:t>
                  </w:r>
                </w:p>
              </w:tc>
              <w:tc>
                <w:tcPr>
                  <w:tcW w:w="7711" w:type="dxa"/>
                  <w:gridSpan w:val="4"/>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E6FAE3D" w14:textId="68B9F731" w:rsidR="00003EF1" w:rsidRDefault="00191EB9">
                  <w:pPr>
                    <w:pStyle w:val="Default"/>
                    <w:jc w:val="center"/>
                  </w:pPr>
                  <w:r w:rsidRPr="00191EB9">
                    <w:rPr>
                      <w:rStyle w:val="Textedelespacerserv"/>
                      <w:color w:val="0070C0"/>
                    </w:rPr>
                    <w:t>1522,27</w:t>
                  </w:r>
                </w:p>
              </w:tc>
            </w:tr>
            <w:tr w:rsidR="00003EF1" w14:paraId="5ED5EAD3" w14:textId="77777777">
              <w:tblPrEx>
                <w:tblCellMar>
                  <w:top w:w="0" w:type="dxa"/>
                  <w:bottom w:w="0" w:type="dxa"/>
                </w:tblCellMar>
              </w:tblPrEx>
              <w:trPr>
                <w:jc w:val="center"/>
              </w:trPr>
              <w:tc>
                <w:tcPr>
                  <w:tcW w:w="1927" w:type="dxa"/>
                  <w:vMerge w:val="restart"/>
                  <w:tcBorders>
                    <w:top w:val="single" w:sz="2" w:space="0" w:color="000000"/>
                    <w:left w:val="single" w:sz="2" w:space="0" w:color="000000"/>
                  </w:tcBorders>
                  <w:shd w:val="clear" w:color="auto" w:fill="auto"/>
                  <w:tcMar>
                    <w:top w:w="55" w:type="dxa"/>
                    <w:left w:w="55" w:type="dxa"/>
                    <w:bottom w:w="55" w:type="dxa"/>
                    <w:right w:w="55" w:type="dxa"/>
                  </w:tcMar>
                  <w:vAlign w:val="center"/>
                </w:tcPr>
                <w:p w14:paraId="0184AE6F" w14:textId="77777777" w:rsidR="00003EF1" w:rsidRDefault="004E7155">
                  <w:pPr>
                    <w:pStyle w:val="Default"/>
                    <w:jc w:val="center"/>
                  </w:pPr>
                  <w:r>
                    <w:rPr>
                      <w:rFonts w:ascii="Arial" w:hAnsi="Arial" w:cs="Arial"/>
                      <w:color w:val="auto"/>
                    </w:rPr>
                    <w:t>Superficie par zones</w:t>
                  </w:r>
                </w:p>
              </w:tc>
              <w:tc>
                <w:tcPr>
                  <w:tcW w:w="3854" w:type="dxa"/>
                  <w:gridSpan w:val="2"/>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5A248AC0" w14:textId="77777777" w:rsidR="00003EF1" w:rsidRDefault="004E7155">
                  <w:pPr>
                    <w:pStyle w:val="Default"/>
                    <w:jc w:val="center"/>
                  </w:pPr>
                  <w:r>
                    <w:rPr>
                      <w:rFonts w:ascii="Arial" w:hAnsi="Arial" w:cs="Arial"/>
                      <w:color w:val="auto"/>
                    </w:rPr>
                    <w:t>Actuellement</w:t>
                  </w:r>
                </w:p>
              </w:tc>
              <w:tc>
                <w:tcPr>
                  <w:tcW w:w="3857" w:type="dxa"/>
                  <w:gridSpan w:val="2"/>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6EBCAF5" w14:textId="77777777" w:rsidR="00003EF1" w:rsidRDefault="004E7155">
                  <w:pPr>
                    <w:pStyle w:val="Default"/>
                    <w:jc w:val="center"/>
                  </w:pPr>
                  <w:r>
                    <w:rPr>
                      <w:rFonts w:ascii="Arial" w:hAnsi="Arial" w:cs="Arial"/>
                      <w:color w:val="auto"/>
                    </w:rPr>
                    <w:t>Après évolution</w:t>
                  </w:r>
                </w:p>
              </w:tc>
            </w:tr>
            <w:tr w:rsidR="00003EF1" w14:paraId="1C92EED1" w14:textId="77777777">
              <w:tblPrEx>
                <w:tblCellMar>
                  <w:top w:w="0" w:type="dxa"/>
                  <w:bottom w:w="0" w:type="dxa"/>
                </w:tblCellMar>
              </w:tblPrEx>
              <w:trPr>
                <w:jc w:val="center"/>
              </w:trPr>
              <w:tc>
                <w:tcPr>
                  <w:tcW w:w="1927" w:type="dxa"/>
                  <w:vMerge/>
                  <w:tcBorders>
                    <w:top w:val="single" w:sz="2" w:space="0" w:color="000000"/>
                    <w:left w:val="single" w:sz="2" w:space="0" w:color="000000"/>
                  </w:tcBorders>
                  <w:shd w:val="clear" w:color="auto" w:fill="auto"/>
                  <w:tcMar>
                    <w:top w:w="55" w:type="dxa"/>
                    <w:left w:w="55" w:type="dxa"/>
                    <w:bottom w:w="55" w:type="dxa"/>
                    <w:right w:w="55" w:type="dxa"/>
                  </w:tcMar>
                  <w:vAlign w:val="center"/>
                </w:tcPr>
                <w:p w14:paraId="4F9E87FA" w14:textId="77777777" w:rsidR="00003EF1" w:rsidRDefault="00003EF1">
                  <w:pPr>
                    <w:rPr>
                      <w:rFonts w:hint="eastAsia"/>
                    </w:rPr>
                  </w:pPr>
                </w:p>
              </w:tc>
              <w:tc>
                <w:tcPr>
                  <w:tcW w:w="1928"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FD36E2B" w14:textId="77777777" w:rsidR="00003EF1" w:rsidRDefault="004E7155">
                  <w:pPr>
                    <w:pStyle w:val="Default"/>
                    <w:jc w:val="center"/>
                  </w:pPr>
                  <w:r>
                    <w:rPr>
                      <w:rFonts w:ascii="Arial" w:hAnsi="Arial" w:cs="Arial"/>
                      <w:color w:val="auto"/>
                    </w:rPr>
                    <w:t>Superficie (en ha)</w:t>
                  </w:r>
                </w:p>
              </w:tc>
              <w:tc>
                <w:tcPr>
                  <w:tcW w:w="192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D363420" w14:textId="77777777" w:rsidR="00003EF1" w:rsidRDefault="004E7155">
                  <w:pPr>
                    <w:pStyle w:val="Default"/>
                    <w:jc w:val="center"/>
                  </w:pPr>
                  <w:r>
                    <w:rPr>
                      <w:rFonts w:ascii="Arial" w:hAnsi="Arial" w:cs="Arial"/>
                      <w:color w:val="auto"/>
                    </w:rPr>
                    <w:t>Pourcentage de la superficie du territoire</w:t>
                  </w:r>
                </w:p>
              </w:tc>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37A748F" w14:textId="77777777" w:rsidR="00003EF1" w:rsidRDefault="004E7155">
                  <w:pPr>
                    <w:pStyle w:val="Default"/>
                    <w:jc w:val="center"/>
                  </w:pPr>
                  <w:r>
                    <w:rPr>
                      <w:rFonts w:ascii="Arial" w:hAnsi="Arial" w:cs="Arial"/>
                      <w:color w:val="auto"/>
                    </w:rPr>
                    <w:t>Superficie (en ha)</w:t>
                  </w:r>
                </w:p>
              </w:tc>
              <w:tc>
                <w:tcPr>
                  <w:tcW w:w="193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BD66FFB" w14:textId="77777777" w:rsidR="00003EF1" w:rsidRDefault="004E7155">
                  <w:pPr>
                    <w:pStyle w:val="Default"/>
                    <w:jc w:val="center"/>
                  </w:pPr>
                  <w:r>
                    <w:rPr>
                      <w:rFonts w:ascii="Arial" w:hAnsi="Arial" w:cs="Arial"/>
                      <w:color w:val="auto"/>
                    </w:rPr>
                    <w:t>Pourcentage de superficie du territoire</w:t>
                  </w:r>
                </w:p>
              </w:tc>
            </w:tr>
            <w:tr w:rsidR="00003EF1" w14:paraId="074B1E61" w14:textId="77777777">
              <w:tblPrEx>
                <w:tblCellMar>
                  <w:top w:w="0" w:type="dxa"/>
                  <w:bottom w:w="0" w:type="dxa"/>
                </w:tblCellMar>
              </w:tblPrEx>
              <w:trPr>
                <w:jc w:val="center"/>
              </w:trPr>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BE07A81" w14:textId="77777777" w:rsidR="00003EF1" w:rsidRDefault="004E7155">
                  <w:pPr>
                    <w:pStyle w:val="Default"/>
                    <w:jc w:val="center"/>
                  </w:pPr>
                  <w:r>
                    <w:rPr>
                      <w:rFonts w:ascii="Arial" w:hAnsi="Arial" w:cs="Arial"/>
                      <w:color w:val="auto"/>
                    </w:rPr>
                    <w:t>zones U</w:t>
                  </w:r>
                </w:p>
              </w:tc>
              <w:tc>
                <w:tcPr>
                  <w:tcW w:w="1928"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DC871A3" w14:textId="11E8A16E" w:rsidR="00003EF1" w:rsidRPr="00C3529D" w:rsidRDefault="00191EB9">
                  <w:pPr>
                    <w:pStyle w:val="Default"/>
                    <w:jc w:val="center"/>
                    <w:rPr>
                      <w:color w:val="0070C0"/>
                    </w:rPr>
                  </w:pPr>
                  <w:r w:rsidRPr="00C3529D">
                    <w:rPr>
                      <w:rStyle w:val="Textedelespacerserv"/>
                      <w:color w:val="0070C0"/>
                    </w:rPr>
                    <w:t>342,65</w:t>
                  </w:r>
                </w:p>
              </w:tc>
              <w:tc>
                <w:tcPr>
                  <w:tcW w:w="192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DBC850F" w14:textId="0B7106F7" w:rsidR="00003EF1" w:rsidRPr="00C3529D" w:rsidRDefault="00191EB9">
                  <w:pPr>
                    <w:pStyle w:val="Default"/>
                    <w:jc w:val="center"/>
                    <w:rPr>
                      <w:color w:val="0070C0"/>
                    </w:rPr>
                  </w:pPr>
                  <w:r w:rsidRPr="00C3529D">
                    <w:rPr>
                      <w:rStyle w:val="Textedelespacerserv"/>
                      <w:color w:val="0070C0"/>
                    </w:rPr>
                    <w:t>22,51%</w:t>
                  </w:r>
                </w:p>
              </w:tc>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4495A42" w14:textId="471F5F68" w:rsidR="00003EF1" w:rsidRPr="00C3529D" w:rsidRDefault="00191EB9">
                  <w:pPr>
                    <w:pStyle w:val="Default"/>
                    <w:jc w:val="center"/>
                    <w:rPr>
                      <w:color w:val="0070C0"/>
                    </w:rPr>
                  </w:pPr>
                  <w:r w:rsidRPr="00C3529D">
                    <w:rPr>
                      <w:rStyle w:val="Textedelespacerserv"/>
                      <w:color w:val="0070C0"/>
                    </w:rPr>
                    <w:t>342,65</w:t>
                  </w:r>
                </w:p>
              </w:tc>
              <w:tc>
                <w:tcPr>
                  <w:tcW w:w="193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D18463B" w14:textId="3F118F3E" w:rsidR="00003EF1" w:rsidRPr="00C3529D" w:rsidRDefault="00191EB9">
                  <w:pPr>
                    <w:pStyle w:val="Default"/>
                    <w:jc w:val="center"/>
                    <w:rPr>
                      <w:color w:val="0070C0"/>
                    </w:rPr>
                  </w:pPr>
                  <w:r w:rsidRPr="00C3529D">
                    <w:rPr>
                      <w:rStyle w:val="Textedelespacerserv"/>
                      <w:color w:val="0070C0"/>
                    </w:rPr>
                    <w:t>22,51</w:t>
                  </w:r>
                  <w:r w:rsidR="00C3529D" w:rsidRPr="00C3529D">
                    <w:rPr>
                      <w:rStyle w:val="Textedelespacerserv"/>
                      <w:color w:val="0070C0"/>
                    </w:rPr>
                    <w:t>%</w:t>
                  </w:r>
                </w:p>
              </w:tc>
            </w:tr>
            <w:tr w:rsidR="00003EF1" w14:paraId="2DF6F43B" w14:textId="77777777">
              <w:tblPrEx>
                <w:tblCellMar>
                  <w:top w:w="0" w:type="dxa"/>
                  <w:bottom w:w="0" w:type="dxa"/>
                </w:tblCellMar>
              </w:tblPrEx>
              <w:trPr>
                <w:jc w:val="center"/>
              </w:trPr>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7D913A7" w14:textId="77777777" w:rsidR="00003EF1" w:rsidRDefault="004E7155">
                  <w:pPr>
                    <w:pStyle w:val="Default"/>
                    <w:jc w:val="center"/>
                  </w:pPr>
                  <w:r>
                    <w:rPr>
                      <w:rFonts w:ascii="Arial" w:hAnsi="Arial" w:cs="Arial"/>
                      <w:color w:val="auto"/>
                    </w:rPr>
                    <w:t>zones 1 AU</w:t>
                  </w:r>
                </w:p>
              </w:tc>
              <w:tc>
                <w:tcPr>
                  <w:tcW w:w="1928"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DD3D226" w14:textId="7B6A9C87" w:rsidR="00003EF1" w:rsidRPr="00C3529D" w:rsidRDefault="00191EB9">
                  <w:pPr>
                    <w:pStyle w:val="Default"/>
                    <w:jc w:val="center"/>
                    <w:rPr>
                      <w:color w:val="0070C0"/>
                    </w:rPr>
                  </w:pPr>
                  <w:r w:rsidRPr="00C3529D">
                    <w:rPr>
                      <w:rStyle w:val="Textedelespacerserv"/>
                      <w:color w:val="0070C0"/>
                    </w:rPr>
                    <w:t>52,58</w:t>
                  </w:r>
                </w:p>
              </w:tc>
              <w:tc>
                <w:tcPr>
                  <w:tcW w:w="192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231C58A" w14:textId="0D292852" w:rsidR="00003EF1" w:rsidRPr="00C3529D" w:rsidRDefault="00191EB9">
                  <w:pPr>
                    <w:pStyle w:val="Default"/>
                    <w:jc w:val="center"/>
                    <w:rPr>
                      <w:color w:val="0070C0"/>
                    </w:rPr>
                  </w:pPr>
                  <w:r w:rsidRPr="00C3529D">
                    <w:rPr>
                      <w:rStyle w:val="Textedelespacerserv"/>
                      <w:color w:val="0070C0"/>
                    </w:rPr>
                    <w:t>3,45%</w:t>
                  </w:r>
                </w:p>
              </w:tc>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A73E86C" w14:textId="0B973CB8" w:rsidR="00003EF1" w:rsidRPr="00C3529D" w:rsidRDefault="00191EB9">
                  <w:pPr>
                    <w:pStyle w:val="Default"/>
                    <w:jc w:val="center"/>
                    <w:rPr>
                      <w:color w:val="0070C0"/>
                    </w:rPr>
                  </w:pPr>
                  <w:r w:rsidRPr="00C3529D">
                    <w:rPr>
                      <w:rStyle w:val="Textedelespacerserv"/>
                      <w:color w:val="0070C0"/>
                    </w:rPr>
                    <w:t>52,58</w:t>
                  </w:r>
                </w:p>
              </w:tc>
              <w:tc>
                <w:tcPr>
                  <w:tcW w:w="193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BA82DEE" w14:textId="2FF2B57C" w:rsidR="00003EF1" w:rsidRPr="00C3529D" w:rsidRDefault="00191EB9">
                  <w:pPr>
                    <w:pStyle w:val="Default"/>
                    <w:jc w:val="center"/>
                    <w:rPr>
                      <w:color w:val="0070C0"/>
                    </w:rPr>
                  </w:pPr>
                  <w:r w:rsidRPr="00C3529D">
                    <w:rPr>
                      <w:rStyle w:val="Textedelespacerserv"/>
                      <w:color w:val="0070C0"/>
                    </w:rPr>
                    <w:t>3,45%</w:t>
                  </w:r>
                </w:p>
              </w:tc>
            </w:tr>
            <w:tr w:rsidR="00003EF1" w14:paraId="78F7E6C0" w14:textId="77777777">
              <w:tblPrEx>
                <w:tblCellMar>
                  <w:top w:w="0" w:type="dxa"/>
                  <w:bottom w:w="0" w:type="dxa"/>
                </w:tblCellMar>
              </w:tblPrEx>
              <w:trPr>
                <w:jc w:val="center"/>
              </w:trPr>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6043D25" w14:textId="77777777" w:rsidR="00003EF1" w:rsidRDefault="004E7155">
                  <w:pPr>
                    <w:pStyle w:val="Default"/>
                    <w:jc w:val="center"/>
                  </w:pPr>
                  <w:r>
                    <w:rPr>
                      <w:rFonts w:ascii="Arial" w:hAnsi="Arial" w:cs="Arial"/>
                      <w:color w:val="auto"/>
                    </w:rPr>
                    <w:t>zones 2 AU</w:t>
                  </w:r>
                </w:p>
              </w:tc>
              <w:tc>
                <w:tcPr>
                  <w:tcW w:w="1928"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BAA99BF" w14:textId="218055D1" w:rsidR="00003EF1" w:rsidRPr="00C3529D" w:rsidRDefault="00191EB9">
                  <w:pPr>
                    <w:pStyle w:val="Default"/>
                    <w:jc w:val="center"/>
                    <w:rPr>
                      <w:color w:val="0070C0"/>
                    </w:rPr>
                  </w:pPr>
                  <w:r w:rsidRPr="00C3529D">
                    <w:rPr>
                      <w:rStyle w:val="Textedelespacerserv"/>
                      <w:color w:val="0070C0"/>
                    </w:rPr>
                    <w:t>10,03</w:t>
                  </w:r>
                </w:p>
              </w:tc>
              <w:tc>
                <w:tcPr>
                  <w:tcW w:w="192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AD8FE0A" w14:textId="0A24F817" w:rsidR="00003EF1" w:rsidRPr="00C3529D" w:rsidRDefault="00191EB9">
                  <w:pPr>
                    <w:pStyle w:val="Default"/>
                    <w:jc w:val="center"/>
                    <w:rPr>
                      <w:color w:val="0070C0"/>
                    </w:rPr>
                  </w:pPr>
                  <w:r w:rsidRPr="00C3529D">
                    <w:rPr>
                      <w:rStyle w:val="Textedelespacerserv"/>
                      <w:color w:val="0070C0"/>
                    </w:rPr>
                    <w:t>0,66%</w:t>
                  </w:r>
                </w:p>
              </w:tc>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196B4AD" w14:textId="7AB575A4" w:rsidR="00003EF1" w:rsidRPr="00C3529D" w:rsidRDefault="00191EB9">
                  <w:pPr>
                    <w:pStyle w:val="Default"/>
                    <w:jc w:val="center"/>
                    <w:rPr>
                      <w:color w:val="0070C0"/>
                    </w:rPr>
                  </w:pPr>
                  <w:r w:rsidRPr="00C3529D">
                    <w:rPr>
                      <w:rStyle w:val="Textedelespacerserv"/>
                      <w:color w:val="0070C0"/>
                    </w:rPr>
                    <w:t>10,03</w:t>
                  </w:r>
                </w:p>
              </w:tc>
              <w:tc>
                <w:tcPr>
                  <w:tcW w:w="193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D9E322E" w14:textId="1FB114D1" w:rsidR="00003EF1" w:rsidRPr="00C3529D" w:rsidRDefault="00191EB9">
                  <w:pPr>
                    <w:pStyle w:val="Default"/>
                    <w:jc w:val="center"/>
                    <w:rPr>
                      <w:color w:val="0070C0"/>
                    </w:rPr>
                  </w:pPr>
                  <w:r w:rsidRPr="00C3529D">
                    <w:rPr>
                      <w:rStyle w:val="Textedelespacerserv"/>
                      <w:color w:val="0070C0"/>
                    </w:rPr>
                    <w:t>0,66</w:t>
                  </w:r>
                  <w:r w:rsidR="00C3529D" w:rsidRPr="00C3529D">
                    <w:rPr>
                      <w:rStyle w:val="Textedelespacerserv"/>
                      <w:color w:val="0070C0"/>
                    </w:rPr>
                    <w:t>%</w:t>
                  </w:r>
                </w:p>
              </w:tc>
            </w:tr>
            <w:tr w:rsidR="00003EF1" w14:paraId="198BF90C" w14:textId="77777777">
              <w:tblPrEx>
                <w:tblCellMar>
                  <w:top w:w="0" w:type="dxa"/>
                  <w:bottom w:w="0" w:type="dxa"/>
                </w:tblCellMar>
              </w:tblPrEx>
              <w:trPr>
                <w:jc w:val="center"/>
              </w:trPr>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95C3DFF" w14:textId="77777777" w:rsidR="00003EF1" w:rsidRDefault="004E7155">
                  <w:pPr>
                    <w:pStyle w:val="Default"/>
                    <w:jc w:val="center"/>
                  </w:pPr>
                  <w:r>
                    <w:rPr>
                      <w:rFonts w:ascii="Arial" w:hAnsi="Arial" w:cs="Arial"/>
                      <w:color w:val="auto"/>
                    </w:rPr>
                    <w:t>zones A</w:t>
                  </w:r>
                </w:p>
              </w:tc>
              <w:tc>
                <w:tcPr>
                  <w:tcW w:w="1928"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2C34F5B" w14:textId="629306C8" w:rsidR="00003EF1" w:rsidRPr="00C3529D" w:rsidRDefault="00191EB9">
                  <w:pPr>
                    <w:pStyle w:val="Default"/>
                    <w:jc w:val="center"/>
                    <w:rPr>
                      <w:color w:val="0070C0"/>
                    </w:rPr>
                  </w:pPr>
                  <w:r w:rsidRPr="00C3529D">
                    <w:rPr>
                      <w:rStyle w:val="Textedelespacerserv"/>
                      <w:color w:val="0070C0"/>
                    </w:rPr>
                    <w:t>153,16</w:t>
                  </w:r>
                </w:p>
              </w:tc>
              <w:tc>
                <w:tcPr>
                  <w:tcW w:w="192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9C8293A" w14:textId="474E5356" w:rsidR="00003EF1" w:rsidRPr="00C3529D" w:rsidRDefault="00191EB9">
                  <w:pPr>
                    <w:pStyle w:val="Default"/>
                    <w:jc w:val="center"/>
                    <w:rPr>
                      <w:color w:val="0070C0"/>
                    </w:rPr>
                  </w:pPr>
                  <w:r w:rsidRPr="00C3529D">
                    <w:rPr>
                      <w:rStyle w:val="Textedelespacerserv"/>
                      <w:color w:val="0070C0"/>
                    </w:rPr>
                    <w:t>10,06%</w:t>
                  </w:r>
                </w:p>
              </w:tc>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EE287BC" w14:textId="2996847E" w:rsidR="00003EF1" w:rsidRPr="00C3529D" w:rsidRDefault="00191EB9">
                  <w:pPr>
                    <w:pStyle w:val="Default"/>
                    <w:jc w:val="center"/>
                    <w:rPr>
                      <w:color w:val="0070C0"/>
                    </w:rPr>
                  </w:pPr>
                  <w:r w:rsidRPr="00C3529D">
                    <w:rPr>
                      <w:rStyle w:val="Textedelespacerserv"/>
                      <w:color w:val="0070C0"/>
                    </w:rPr>
                    <w:t>153,16</w:t>
                  </w:r>
                </w:p>
              </w:tc>
              <w:tc>
                <w:tcPr>
                  <w:tcW w:w="193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037E2632" w14:textId="10287D9D" w:rsidR="00003EF1" w:rsidRPr="00C3529D" w:rsidRDefault="00191EB9">
                  <w:pPr>
                    <w:pStyle w:val="Default"/>
                    <w:jc w:val="center"/>
                    <w:rPr>
                      <w:color w:val="0070C0"/>
                    </w:rPr>
                  </w:pPr>
                  <w:r w:rsidRPr="00C3529D">
                    <w:rPr>
                      <w:rStyle w:val="Textedelespacerserv"/>
                      <w:color w:val="0070C0"/>
                    </w:rPr>
                    <w:t>10,06</w:t>
                  </w:r>
                  <w:r w:rsidR="00C3529D" w:rsidRPr="00C3529D">
                    <w:rPr>
                      <w:rStyle w:val="Textedelespacerserv"/>
                      <w:color w:val="0070C0"/>
                    </w:rPr>
                    <w:t>%</w:t>
                  </w:r>
                </w:p>
              </w:tc>
            </w:tr>
            <w:tr w:rsidR="00003EF1" w14:paraId="1B49118B" w14:textId="77777777">
              <w:tblPrEx>
                <w:tblCellMar>
                  <w:top w:w="0" w:type="dxa"/>
                  <w:bottom w:w="0" w:type="dxa"/>
                </w:tblCellMar>
              </w:tblPrEx>
              <w:trPr>
                <w:jc w:val="center"/>
              </w:trPr>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9DE13A2" w14:textId="77777777" w:rsidR="00003EF1" w:rsidRDefault="004E7155">
                  <w:pPr>
                    <w:pStyle w:val="Default"/>
                    <w:jc w:val="center"/>
                  </w:pPr>
                  <w:r>
                    <w:rPr>
                      <w:rFonts w:ascii="Arial" w:hAnsi="Arial" w:cs="Arial"/>
                      <w:color w:val="auto"/>
                    </w:rPr>
                    <w:t>zones N</w:t>
                  </w:r>
                </w:p>
              </w:tc>
              <w:tc>
                <w:tcPr>
                  <w:tcW w:w="1928"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7A3F243" w14:textId="24CF2C59" w:rsidR="00003EF1" w:rsidRPr="00C3529D" w:rsidRDefault="00191EB9">
                  <w:pPr>
                    <w:pStyle w:val="Default"/>
                    <w:jc w:val="center"/>
                    <w:rPr>
                      <w:color w:val="0070C0"/>
                    </w:rPr>
                  </w:pPr>
                  <w:r w:rsidRPr="00C3529D">
                    <w:rPr>
                      <w:rStyle w:val="Textedelespacerserv"/>
                      <w:color w:val="0070C0"/>
                    </w:rPr>
                    <w:t>963,86</w:t>
                  </w:r>
                </w:p>
              </w:tc>
              <w:tc>
                <w:tcPr>
                  <w:tcW w:w="192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791C7F5" w14:textId="22DFE0F0" w:rsidR="00003EF1" w:rsidRPr="00C3529D" w:rsidRDefault="00191EB9">
                  <w:pPr>
                    <w:pStyle w:val="Default"/>
                    <w:jc w:val="center"/>
                    <w:rPr>
                      <w:color w:val="0070C0"/>
                    </w:rPr>
                  </w:pPr>
                  <w:r w:rsidRPr="00C3529D">
                    <w:rPr>
                      <w:rStyle w:val="Textedelespacerserv"/>
                      <w:color w:val="0070C0"/>
                    </w:rPr>
                    <w:t>63,32%</w:t>
                  </w:r>
                </w:p>
              </w:tc>
              <w:tc>
                <w:tcPr>
                  <w:tcW w:w="1927"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B0F71E" w14:textId="39B43ABF" w:rsidR="00003EF1" w:rsidRPr="00C3529D" w:rsidRDefault="00191EB9">
                  <w:pPr>
                    <w:pStyle w:val="Default"/>
                    <w:jc w:val="center"/>
                    <w:rPr>
                      <w:color w:val="0070C0"/>
                    </w:rPr>
                  </w:pPr>
                  <w:r w:rsidRPr="00C3529D">
                    <w:rPr>
                      <w:rStyle w:val="Textedelespacerserv"/>
                      <w:color w:val="0070C0"/>
                    </w:rPr>
                    <w:t>963,86</w:t>
                  </w:r>
                </w:p>
              </w:tc>
              <w:tc>
                <w:tcPr>
                  <w:tcW w:w="1930"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6051024" w14:textId="7C67B185" w:rsidR="00003EF1" w:rsidRPr="00C3529D" w:rsidRDefault="00191EB9">
                  <w:pPr>
                    <w:pStyle w:val="Default"/>
                    <w:jc w:val="center"/>
                    <w:rPr>
                      <w:color w:val="0070C0"/>
                    </w:rPr>
                  </w:pPr>
                  <w:r w:rsidRPr="00C3529D">
                    <w:rPr>
                      <w:rStyle w:val="Textedelespacerserv"/>
                      <w:color w:val="0070C0"/>
                    </w:rPr>
                    <w:t>63,32</w:t>
                  </w:r>
                  <w:r w:rsidR="00C3529D" w:rsidRPr="00C3529D">
                    <w:rPr>
                      <w:rStyle w:val="Textedelespacerserv"/>
                      <w:color w:val="0070C0"/>
                    </w:rPr>
                    <w:t>%</w:t>
                  </w:r>
                </w:p>
              </w:tc>
            </w:tr>
            <w:tr w:rsidR="00003EF1" w14:paraId="78481C7D" w14:textId="77777777">
              <w:tblPrEx>
                <w:tblCellMar>
                  <w:top w:w="0" w:type="dxa"/>
                  <w:bottom w:w="0" w:type="dxa"/>
                </w:tblCellMar>
              </w:tblPrEx>
              <w:trPr>
                <w:jc w:val="center"/>
              </w:trPr>
              <w:tc>
                <w:tcPr>
                  <w:tcW w:w="1927"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5D32BA84" w14:textId="77777777" w:rsidR="00003EF1" w:rsidRDefault="004E7155">
                  <w:pPr>
                    <w:pStyle w:val="Default"/>
                    <w:jc w:val="center"/>
                  </w:pPr>
                  <w:r>
                    <w:rPr>
                      <w:rFonts w:ascii="Arial" w:hAnsi="Arial" w:cs="Arial"/>
                      <w:color w:val="auto"/>
                    </w:rPr>
                    <w:t>Total</w:t>
                  </w:r>
                </w:p>
              </w:tc>
              <w:tc>
                <w:tcPr>
                  <w:tcW w:w="1928"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7E2A3C8E" w14:textId="2B119CB0" w:rsidR="00003EF1" w:rsidRPr="00C3529D" w:rsidRDefault="00191EB9">
                  <w:pPr>
                    <w:pStyle w:val="Default"/>
                    <w:jc w:val="center"/>
                    <w:rPr>
                      <w:color w:val="0070C0"/>
                    </w:rPr>
                  </w:pPr>
                  <w:r w:rsidRPr="00C3529D">
                    <w:rPr>
                      <w:rStyle w:val="Textedelespacerserv"/>
                      <w:color w:val="0070C0"/>
                    </w:rPr>
                    <w:t>1522,27</w:t>
                  </w:r>
                </w:p>
              </w:tc>
              <w:tc>
                <w:tcPr>
                  <w:tcW w:w="1926"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3562154A" w14:textId="2AEC1C97" w:rsidR="00003EF1" w:rsidRPr="00C3529D" w:rsidRDefault="00191EB9">
                  <w:pPr>
                    <w:pStyle w:val="Default"/>
                    <w:jc w:val="center"/>
                    <w:rPr>
                      <w:color w:val="0070C0"/>
                    </w:rPr>
                  </w:pPr>
                  <w:r w:rsidRPr="00C3529D">
                    <w:rPr>
                      <w:rStyle w:val="Textedelespacerserv"/>
                      <w:color w:val="0070C0"/>
                    </w:rPr>
                    <w:t>100</w:t>
                  </w:r>
                  <w:r w:rsidR="00C3529D" w:rsidRPr="00C3529D">
                    <w:rPr>
                      <w:rStyle w:val="Textedelespacerserv"/>
                      <w:color w:val="0070C0"/>
                    </w:rPr>
                    <w:t>%</w:t>
                  </w:r>
                </w:p>
              </w:tc>
              <w:tc>
                <w:tcPr>
                  <w:tcW w:w="1927"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0ED77B8C" w14:textId="04AB9507" w:rsidR="00003EF1" w:rsidRPr="00C3529D" w:rsidRDefault="00191EB9">
                  <w:pPr>
                    <w:pStyle w:val="Default"/>
                    <w:jc w:val="center"/>
                    <w:rPr>
                      <w:color w:val="0070C0"/>
                    </w:rPr>
                  </w:pPr>
                  <w:r w:rsidRPr="00C3529D">
                    <w:rPr>
                      <w:rStyle w:val="Textedelespacerserv"/>
                      <w:color w:val="0070C0"/>
                    </w:rPr>
                    <w:t>1522,27</w:t>
                  </w:r>
                </w:p>
              </w:tc>
              <w:tc>
                <w:tcPr>
                  <w:tcW w:w="1930"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7BAB5E28" w14:textId="0DAC3AF3" w:rsidR="00003EF1" w:rsidRPr="00C3529D" w:rsidRDefault="00191EB9">
                  <w:pPr>
                    <w:pStyle w:val="Default"/>
                    <w:jc w:val="center"/>
                    <w:rPr>
                      <w:color w:val="0070C0"/>
                    </w:rPr>
                  </w:pPr>
                  <w:r w:rsidRPr="00C3529D">
                    <w:rPr>
                      <w:rStyle w:val="Textedelespacerserv"/>
                      <w:color w:val="0070C0"/>
                    </w:rPr>
                    <w:t>100</w:t>
                  </w:r>
                  <w:r w:rsidR="00C3529D" w:rsidRPr="00C3529D">
                    <w:rPr>
                      <w:rStyle w:val="Textedelespacerserv"/>
                      <w:color w:val="0070C0"/>
                    </w:rPr>
                    <w:t>%</w:t>
                  </w:r>
                </w:p>
              </w:tc>
            </w:tr>
          </w:tbl>
          <w:p w14:paraId="0179E046" w14:textId="77777777" w:rsidR="00003EF1" w:rsidRDefault="00003EF1">
            <w:pPr>
              <w:pStyle w:val="Default"/>
              <w:jc w:val="center"/>
              <w:rPr>
                <w:rFonts w:ascii="Arial" w:hAnsi="Arial" w:cs="Arial"/>
                <w:bCs/>
                <w:color w:val="auto"/>
              </w:rPr>
            </w:pPr>
          </w:p>
        </w:tc>
      </w:tr>
      <w:tr w:rsidR="00003EF1" w14:paraId="07F82B27"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6BBA6BB" w14:textId="77777777" w:rsidR="00003EF1" w:rsidRDefault="004E7155">
            <w:pPr>
              <w:pStyle w:val="Default"/>
              <w:jc w:val="both"/>
            </w:pPr>
            <w:r>
              <w:rPr>
                <w:rFonts w:ascii="Arial" w:eastAsia="SimSun" w:hAnsi="Arial" w:cs="Arial"/>
                <w:color w:val="auto"/>
              </w:rPr>
              <w:t xml:space="preserve">4.2.3 Rappel des objectifs chiffrés de modération de la consommation de l’espace et de lutte contre l’étalement urbain fixés par le projet </w:t>
            </w:r>
            <w:r>
              <w:rPr>
                <w:rFonts w:ascii="Arial" w:eastAsia="SimSun" w:hAnsi="Arial" w:cs="Arial"/>
                <w:color w:val="auto"/>
              </w:rPr>
              <w:t>d’aménagement et de développement durables (PADD).</w:t>
            </w:r>
          </w:p>
        </w:tc>
      </w:tr>
      <w:tr w:rsidR="00003EF1" w14:paraId="42953129"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69C3B20" w14:textId="71ED3F6E" w:rsidR="00003EF1" w:rsidRPr="00393944" w:rsidRDefault="00003EF1">
            <w:pPr>
              <w:pStyle w:val="Default"/>
              <w:rPr>
                <w:highlight w:val="magenta"/>
              </w:rPr>
            </w:pPr>
          </w:p>
        </w:tc>
      </w:tr>
      <w:tr w:rsidR="00003EF1" w14:paraId="401EE56F" w14:textId="77777777">
        <w:tblPrEx>
          <w:tblCellMar>
            <w:top w:w="0" w:type="dxa"/>
            <w:bottom w:w="0" w:type="dxa"/>
          </w:tblCellMar>
        </w:tblPrEx>
        <w:tc>
          <w:tcPr>
            <w:tcW w:w="9641"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08BD95E" w14:textId="77777777" w:rsidR="00003EF1" w:rsidRDefault="004E7155">
            <w:pPr>
              <w:pStyle w:val="Default"/>
            </w:pPr>
            <w:r>
              <w:rPr>
                <w:rFonts w:ascii="Arial" w:hAnsi="Arial" w:cs="Arial"/>
                <w:b/>
                <w:bCs/>
                <w:color w:val="auto"/>
              </w:rPr>
              <w:t>4.3 Caractéristiques de la procédure </w:t>
            </w:r>
          </w:p>
        </w:tc>
      </w:tr>
      <w:tr w:rsidR="00003EF1" w14:paraId="54481B2D"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C549795" w14:textId="77777777" w:rsidR="00003EF1" w:rsidRDefault="004E7155">
            <w:pPr>
              <w:pStyle w:val="Default"/>
            </w:pPr>
            <w:r>
              <w:rPr>
                <w:rFonts w:ascii="Arial" w:hAnsi="Arial" w:cs="Arial"/>
                <w:color w:val="auto"/>
              </w:rPr>
              <w:t>4.3.1 Contenu et objectifs</w:t>
            </w:r>
            <w:r>
              <w:rPr>
                <w:rFonts w:ascii="Arial" w:hAnsi="Arial" w:cs="Arial"/>
                <w:bCs/>
                <w:color w:val="auto"/>
              </w:rPr>
              <w:t xml:space="preserve"> de la procédure</w:t>
            </w:r>
          </w:p>
        </w:tc>
      </w:tr>
      <w:tr w:rsidR="00003EF1" w14:paraId="66E6F2C3" w14:textId="77777777">
        <w:tblPrEx>
          <w:tblCellMar>
            <w:top w:w="0" w:type="dxa"/>
            <w:bottom w:w="0" w:type="dxa"/>
          </w:tblCellMar>
        </w:tblPrEx>
        <w:tc>
          <w:tcPr>
            <w:tcW w:w="9641"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6D47647D" w14:textId="2FDF67A0" w:rsidR="00003EF1" w:rsidRDefault="00791629" w:rsidP="00791629">
            <w:pPr>
              <w:pStyle w:val="Default"/>
              <w:jc w:val="both"/>
            </w:pPr>
            <w:r w:rsidRPr="00791629">
              <w:rPr>
                <w:rStyle w:val="Textedelespacerserv"/>
                <w:color w:val="0070C0"/>
              </w:rPr>
              <w:t xml:space="preserve">La procédure de modification du PLU a pour objectif de répondre à la carence de logements sociaux sur le territoire communal. Des évolutions sont également </w:t>
            </w:r>
            <w:r w:rsidRPr="00791629">
              <w:rPr>
                <w:rStyle w:val="Textedelespacerserv"/>
                <w:color w:val="0070C0"/>
              </w:rPr>
              <w:lastRenderedPageBreak/>
              <w:t>apportées au règlement écrit sur certains zones, notamment dans un souci de clarté et de facilité d’application du PLU.</w:t>
            </w:r>
          </w:p>
        </w:tc>
      </w:tr>
      <w:tr w:rsidR="00003EF1" w14:paraId="2314F438"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44FC1DA6" w14:textId="77777777" w:rsidR="00003EF1" w:rsidRDefault="004E7155">
            <w:pPr>
              <w:pStyle w:val="Standard"/>
              <w:rPr>
                <w:rFonts w:hint="eastAsia"/>
              </w:rPr>
            </w:pPr>
            <w:r>
              <w:rPr>
                <w:rFonts w:ascii="Arial" w:hAnsi="Arial" w:cs="Arial"/>
              </w:rPr>
              <w:lastRenderedPageBreak/>
              <w:t xml:space="preserve">4.3.2 La procédure a pour </w:t>
            </w:r>
            <w:r>
              <w:rPr>
                <w:rFonts w:ascii="Arial" w:hAnsi="Arial" w:cs="Arial"/>
              </w:rPr>
              <w:t>objet d’ouvrir une ou des zones à l’urbanisation ou de pouvoir autoriser des constructions</w:t>
            </w:r>
          </w:p>
          <w:p w14:paraId="170A37FB" w14:textId="5CF78C38" w:rsidR="00003EF1" w:rsidRDefault="00791629">
            <w:pPr>
              <w:pStyle w:val="Standard"/>
              <w:ind w:left="1701"/>
              <w:rPr>
                <w:rFonts w:hint="eastAsia"/>
              </w:rPr>
            </w:pPr>
            <w:r w:rsidRPr="00791629">
              <w:rPr>
                <w:rFonts w:ascii="MS Gothic" w:eastAsia="MS Gothic" w:hAnsi="MS Gothic" w:cs="Arial"/>
                <w:color w:val="0070C0"/>
              </w:rPr>
              <w:t>X</w:t>
            </w:r>
            <w:r>
              <w:rPr>
                <w:rFonts w:ascii="MS Gothic" w:eastAsia="MS Gothic" w:hAnsi="MS Gothic" w:cs="Arial"/>
              </w:rPr>
              <w:t xml:space="preserve"> </w:t>
            </w:r>
            <w:r w:rsidR="004E7155">
              <w:rPr>
                <w:rFonts w:ascii="Arial" w:hAnsi="Arial" w:cs="Arial"/>
              </w:rPr>
              <w:t>Oui</w:t>
            </w:r>
          </w:p>
          <w:p w14:paraId="7E126761" w14:textId="77777777" w:rsidR="00003EF1" w:rsidRDefault="004E7155">
            <w:pPr>
              <w:pStyle w:val="Standard"/>
              <w:ind w:left="1701"/>
              <w:rPr>
                <w:rFonts w:hint="eastAsia"/>
              </w:rPr>
            </w:pPr>
            <w:r>
              <w:rPr>
                <w:rFonts w:ascii="MS Gothic" w:eastAsia="MS Gothic" w:hAnsi="MS Gothic" w:cs="Arial"/>
              </w:rPr>
              <w:t>☐</w:t>
            </w:r>
            <w:r>
              <w:rPr>
                <w:rFonts w:ascii="Arial" w:hAnsi="Arial" w:cs="Arial"/>
              </w:rPr>
              <w:t xml:space="preserve">Non  </w:t>
            </w:r>
          </w:p>
        </w:tc>
      </w:tr>
      <w:tr w:rsidR="00003EF1" w14:paraId="243BA8ED" w14:textId="77777777">
        <w:tblPrEx>
          <w:tblCellMar>
            <w:top w:w="0" w:type="dxa"/>
            <w:bottom w:w="0" w:type="dxa"/>
          </w:tblCellMar>
        </w:tblPrEx>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5E9C51C" w14:textId="77777777" w:rsidR="00003EF1" w:rsidRDefault="004E7155">
            <w:pPr>
              <w:pStyle w:val="Default"/>
            </w:pPr>
            <w:r>
              <w:rPr>
                <w:rFonts w:ascii="Arial" w:hAnsi="Arial" w:cs="Arial"/>
              </w:rPr>
              <w:t>Si oui, préciser la localisation et la superficie</w:t>
            </w:r>
          </w:p>
        </w:tc>
      </w:tr>
      <w:tr w:rsidR="00003EF1" w14:paraId="7D8C8F95" w14:textId="77777777">
        <w:tblPrEx>
          <w:tblCellMar>
            <w:top w:w="0" w:type="dxa"/>
            <w:bottom w:w="0" w:type="dxa"/>
          </w:tblCellMar>
        </w:tblPrEx>
        <w:tc>
          <w:tcPr>
            <w:tcW w:w="9641" w:type="dxa"/>
            <w:tcBorders>
              <w:top w:val="single" w:sz="4"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2FE4D09F" w14:textId="77777777" w:rsidR="00003EF1" w:rsidRDefault="00791629">
            <w:pPr>
              <w:pStyle w:val="Default"/>
              <w:rPr>
                <w:rStyle w:val="Textedelespacerserv"/>
                <w:color w:val="0070C0"/>
              </w:rPr>
            </w:pPr>
            <w:r w:rsidRPr="00791629">
              <w:rPr>
                <w:rStyle w:val="Textedelespacerserv"/>
                <w:color w:val="0070C0"/>
              </w:rPr>
              <w:t>La modification du PLU propose des OAP sectorielles dans l’enveloppe urbaine afin de pouvoir répondre aux objectifs de production de logements sociaux.</w:t>
            </w:r>
          </w:p>
          <w:p w14:paraId="3801BCB4" w14:textId="77777777" w:rsidR="00791629" w:rsidRDefault="00791629">
            <w:pPr>
              <w:pStyle w:val="Default"/>
            </w:pPr>
            <w:r w:rsidRPr="00A5689B">
              <w:drawing>
                <wp:inline distT="0" distB="0" distL="0" distR="0" wp14:anchorId="1D120006" wp14:editId="54ED0542">
                  <wp:extent cx="5048250" cy="3664326"/>
                  <wp:effectExtent l="0" t="0" r="0" b="0"/>
                  <wp:docPr id="17431949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176901" name=""/>
                          <pic:cNvPicPr/>
                        </pic:nvPicPr>
                        <pic:blipFill>
                          <a:blip r:embed="rId8"/>
                          <a:stretch>
                            <a:fillRect/>
                          </a:stretch>
                        </pic:blipFill>
                        <pic:spPr>
                          <a:xfrm>
                            <a:off x="0" y="0"/>
                            <a:ext cx="5059829" cy="3672731"/>
                          </a:xfrm>
                          <a:prstGeom prst="rect">
                            <a:avLst/>
                          </a:prstGeom>
                        </pic:spPr>
                      </pic:pic>
                    </a:graphicData>
                  </a:graphic>
                </wp:inline>
              </w:drawing>
            </w:r>
          </w:p>
          <w:p w14:paraId="4BA6E632" w14:textId="291BE2F9" w:rsidR="00191EB9" w:rsidRPr="000F5B8C" w:rsidRDefault="00791629">
            <w:pPr>
              <w:pStyle w:val="Default"/>
              <w:rPr>
                <w:color w:val="0070C0"/>
              </w:rPr>
            </w:pPr>
            <w:r w:rsidRPr="00191EB9">
              <w:rPr>
                <w:color w:val="0070C0"/>
              </w:rPr>
              <w:t xml:space="preserve">Le tableau suivant dresse </w:t>
            </w:r>
            <w:r w:rsidR="00191EB9" w:rsidRPr="00191EB9">
              <w:rPr>
                <w:color w:val="0070C0"/>
              </w:rPr>
              <w:t xml:space="preserve">notamment </w:t>
            </w:r>
            <w:r w:rsidRPr="00191EB9">
              <w:rPr>
                <w:color w:val="0070C0"/>
              </w:rPr>
              <w:t>le bilan des surfaces allouées à chaque OAP.</w:t>
            </w:r>
          </w:p>
          <w:tbl>
            <w:tblPr>
              <w:tblW w:w="8370" w:type="dxa"/>
              <w:jc w:val="center"/>
              <w:tblLayout w:type="fixed"/>
              <w:tblCellMar>
                <w:left w:w="70" w:type="dxa"/>
                <w:right w:w="70" w:type="dxa"/>
              </w:tblCellMar>
              <w:tblLook w:val="04A0" w:firstRow="1" w:lastRow="0" w:firstColumn="1" w:lastColumn="0" w:noHBand="0" w:noVBand="1"/>
            </w:tblPr>
            <w:tblGrid>
              <w:gridCol w:w="1164"/>
              <w:gridCol w:w="1523"/>
              <w:gridCol w:w="1841"/>
              <w:gridCol w:w="1841"/>
              <w:gridCol w:w="1841"/>
              <w:gridCol w:w="160"/>
            </w:tblGrid>
            <w:tr w:rsidR="00791629" w14:paraId="3EFE65DE" w14:textId="77777777" w:rsidTr="00791629">
              <w:trPr>
                <w:gridAfter w:val="1"/>
                <w:wAfter w:w="160" w:type="dxa"/>
                <w:trHeight w:val="555"/>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08FD93D0"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OAP</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031C5301"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Surface (en m²)</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70A908EE"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Programmation minimale de logements</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1FC87BD1"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 minimum logements locatifs sociaux</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942B3F3"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Zonage PLU en vigueur</w:t>
                  </w:r>
                </w:p>
              </w:tc>
            </w:tr>
            <w:tr w:rsidR="00791629" w14:paraId="707D1F34" w14:textId="77777777" w:rsidTr="00791629">
              <w:trPr>
                <w:gridAfter w:val="1"/>
                <w:wAfter w:w="160" w:type="dxa"/>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4096C167"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"Fosse du Moulin"</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72865864"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6 974</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26F9FB93"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20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5F350AFF"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80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0F3B540"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r>
            <w:tr w:rsidR="00791629" w14:paraId="1F8A042E" w14:textId="77777777" w:rsidTr="00791629">
              <w:trPr>
                <w:gridAfter w:val="1"/>
                <w:wAfter w:w="160" w:type="dxa"/>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0B230E9F"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w:t>
                  </w:r>
                  <w:proofErr w:type="spellStart"/>
                  <w:r>
                    <w:rPr>
                      <w:rFonts w:eastAsia="Times New Roman" w:cstheme="minorHAnsi"/>
                      <w:color w:val="000000"/>
                      <w:sz w:val="18"/>
                      <w:szCs w:val="18"/>
                      <w:lang w:eastAsia="fr-FR"/>
                    </w:rPr>
                    <w:t>Graveyron</w:t>
                  </w:r>
                  <w:proofErr w:type="spellEnd"/>
                  <w:r>
                    <w:rPr>
                      <w:rFonts w:eastAsia="Times New Roman" w:cstheme="minorHAnsi"/>
                      <w:color w:val="000000"/>
                      <w:sz w:val="18"/>
                      <w:szCs w:val="18"/>
                      <w:lang w:eastAsia="fr-FR"/>
                    </w:rPr>
                    <w:t>"</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5AF49FA2"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13 340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759CFAB1"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25</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224A4746"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69CFC5C"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r>
            <w:tr w:rsidR="00791629" w14:paraId="06F75D64" w14:textId="77777777" w:rsidTr="00791629">
              <w:trPr>
                <w:gridAfter w:val="1"/>
                <w:wAfter w:w="160" w:type="dxa"/>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0CCF1961"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w:t>
                  </w:r>
                  <w:proofErr w:type="spellStart"/>
                  <w:r>
                    <w:rPr>
                      <w:rFonts w:eastAsia="Times New Roman" w:cstheme="minorHAnsi"/>
                      <w:color w:val="000000"/>
                      <w:sz w:val="18"/>
                      <w:szCs w:val="18"/>
                      <w:lang w:eastAsia="fr-FR"/>
                    </w:rPr>
                    <w:t>Canterane</w:t>
                  </w:r>
                  <w:proofErr w:type="spellEnd"/>
                  <w:r>
                    <w:rPr>
                      <w:rFonts w:eastAsia="Times New Roman" w:cstheme="minorHAnsi"/>
                      <w:color w:val="000000"/>
                      <w:sz w:val="18"/>
                      <w:szCs w:val="18"/>
                      <w:lang w:eastAsia="fr-FR"/>
                    </w:rPr>
                    <w:t>"</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000D485A"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8 836</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189D5B52"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27</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67C51C39"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70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FD8B07D"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UC/1AUa</w:t>
                  </w:r>
                </w:p>
              </w:tc>
            </w:tr>
            <w:tr w:rsidR="00791629" w14:paraId="6963B952" w14:textId="77777777" w:rsidTr="00791629">
              <w:trPr>
                <w:gridAfter w:val="1"/>
                <w:wAfter w:w="160" w:type="dxa"/>
                <w:trHeight w:val="464"/>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5AC67EB9"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w:t>
                  </w:r>
                  <w:proofErr w:type="spellStart"/>
                  <w:r>
                    <w:rPr>
                      <w:rFonts w:eastAsia="Times New Roman" w:cstheme="minorHAnsi"/>
                      <w:color w:val="000000"/>
                      <w:sz w:val="18"/>
                      <w:szCs w:val="18"/>
                      <w:lang w:eastAsia="fr-FR"/>
                    </w:rPr>
                    <w:t>Furt</w:t>
                  </w:r>
                  <w:proofErr w:type="spellEnd"/>
                  <w:r>
                    <w:rPr>
                      <w:rFonts w:eastAsia="Times New Roman" w:cstheme="minorHAnsi"/>
                      <w:color w:val="000000"/>
                      <w:sz w:val="18"/>
                      <w:szCs w:val="18"/>
                      <w:lang w:eastAsia="fr-FR"/>
                    </w:rPr>
                    <w:t>"</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0BF85E4B"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3 102</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524629FA"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11</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68C547A4"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80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35A4706"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UB</w:t>
                  </w:r>
                </w:p>
              </w:tc>
            </w:tr>
            <w:tr w:rsidR="00791629" w14:paraId="356D5273"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31C980A4"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"Allée des Pavillons"</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1A58E51A"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4 185</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5F59E1E6"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23</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163C0B06"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87FB030"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UA</w:t>
                  </w:r>
                </w:p>
              </w:tc>
              <w:tc>
                <w:tcPr>
                  <w:tcW w:w="160" w:type="dxa"/>
                  <w:tcBorders>
                    <w:top w:val="nil"/>
                    <w:left w:val="single" w:sz="4" w:space="0" w:color="auto"/>
                    <w:bottom w:val="nil"/>
                    <w:right w:val="nil"/>
                  </w:tcBorders>
                  <w:vAlign w:val="center"/>
                  <w:hideMark/>
                </w:tcPr>
                <w:p w14:paraId="7596CE18" w14:textId="77777777" w:rsidR="00791629" w:rsidRDefault="00791629" w:rsidP="00791629">
                  <w:pPr>
                    <w:rPr>
                      <w:rFonts w:eastAsia="Times New Roman" w:cstheme="minorHAnsi"/>
                      <w:color w:val="000000"/>
                      <w:sz w:val="18"/>
                      <w:szCs w:val="18"/>
                      <w:lang w:eastAsia="fr-FR"/>
                    </w:rPr>
                  </w:pPr>
                </w:p>
              </w:tc>
            </w:tr>
            <w:tr w:rsidR="00791629" w14:paraId="52F52C24"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3E00D6A0"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"Le Maine Blanc"</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41369197"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10 200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657C230C"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30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6659715A"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70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05E7C6A"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c>
                <w:tcPr>
                  <w:tcW w:w="160" w:type="dxa"/>
                  <w:tcBorders>
                    <w:top w:val="nil"/>
                    <w:left w:val="single" w:sz="4" w:space="0" w:color="auto"/>
                    <w:bottom w:val="nil"/>
                    <w:right w:val="nil"/>
                  </w:tcBorders>
                  <w:vAlign w:val="center"/>
                  <w:hideMark/>
                </w:tcPr>
                <w:p w14:paraId="13D7A582" w14:textId="77777777" w:rsidR="00791629" w:rsidRDefault="00791629" w:rsidP="00791629">
                  <w:pPr>
                    <w:rPr>
                      <w:rFonts w:eastAsia="Times New Roman" w:cstheme="minorHAnsi"/>
                      <w:color w:val="000000"/>
                      <w:sz w:val="18"/>
                      <w:szCs w:val="18"/>
                      <w:lang w:eastAsia="fr-FR"/>
                    </w:rPr>
                  </w:pPr>
                </w:p>
              </w:tc>
            </w:tr>
            <w:tr w:rsidR="00791629" w14:paraId="26FE7469"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22AB3899"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"Garenne"</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1DA6FF0E"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2 912</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2A937BC7"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10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770043E7"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039E11D" w14:textId="77777777" w:rsidR="00791629" w:rsidRDefault="00791629" w:rsidP="00791629">
                  <w:pPr>
                    <w:jc w:val="center"/>
                    <w:rPr>
                      <w:rFonts w:eastAsia="Times New Roman" w:cstheme="minorHAnsi"/>
                      <w:color w:val="000000"/>
                      <w:sz w:val="18"/>
                      <w:szCs w:val="18"/>
                      <w:lang w:eastAsia="fr-FR"/>
                    </w:rPr>
                  </w:pPr>
                  <w:proofErr w:type="spellStart"/>
                  <w:r>
                    <w:rPr>
                      <w:rFonts w:eastAsia="Times New Roman" w:cstheme="minorHAnsi"/>
                      <w:color w:val="000000"/>
                      <w:sz w:val="18"/>
                      <w:szCs w:val="18"/>
                      <w:lang w:eastAsia="fr-FR"/>
                    </w:rPr>
                    <w:t>UCa</w:t>
                  </w:r>
                  <w:proofErr w:type="spellEnd"/>
                </w:p>
              </w:tc>
              <w:tc>
                <w:tcPr>
                  <w:tcW w:w="160" w:type="dxa"/>
                  <w:tcBorders>
                    <w:top w:val="nil"/>
                    <w:left w:val="single" w:sz="4" w:space="0" w:color="auto"/>
                    <w:bottom w:val="nil"/>
                    <w:right w:val="nil"/>
                  </w:tcBorders>
                  <w:vAlign w:val="center"/>
                  <w:hideMark/>
                </w:tcPr>
                <w:p w14:paraId="277DFA77" w14:textId="77777777" w:rsidR="00791629" w:rsidRDefault="00791629" w:rsidP="00791629">
                  <w:pPr>
                    <w:rPr>
                      <w:rFonts w:eastAsia="Times New Roman" w:cstheme="minorHAnsi"/>
                      <w:color w:val="000000"/>
                      <w:sz w:val="18"/>
                      <w:szCs w:val="18"/>
                      <w:lang w:eastAsia="fr-FR"/>
                    </w:rPr>
                  </w:pPr>
                </w:p>
              </w:tc>
            </w:tr>
            <w:tr w:rsidR="00791629" w14:paraId="50D8FDA9"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0AC49712"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"Maures"</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32E4467C"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9 901</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7A70DEAE" w14:textId="77777777" w:rsidR="00791629" w:rsidRDefault="00791629" w:rsidP="00791629">
                  <w:pPr>
                    <w:jc w:val="center"/>
                    <w:rPr>
                      <w:rFonts w:eastAsia="Times New Roman" w:cstheme="minorHAnsi"/>
                      <w:sz w:val="18"/>
                      <w:szCs w:val="18"/>
                      <w:lang w:eastAsia="fr-FR"/>
                    </w:rPr>
                  </w:pPr>
                  <w:r>
                    <w:rPr>
                      <w:rFonts w:eastAsia="Times New Roman" w:cstheme="minorHAnsi"/>
                      <w:sz w:val="18"/>
                      <w:szCs w:val="18"/>
                      <w:lang w:eastAsia="fr-FR"/>
                    </w:rPr>
                    <w:t>15</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571BBF08"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70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E7C7FA1"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c>
                <w:tcPr>
                  <w:tcW w:w="160" w:type="dxa"/>
                  <w:tcBorders>
                    <w:top w:val="nil"/>
                    <w:left w:val="single" w:sz="4" w:space="0" w:color="auto"/>
                    <w:bottom w:val="nil"/>
                    <w:right w:val="nil"/>
                  </w:tcBorders>
                  <w:vAlign w:val="center"/>
                  <w:hideMark/>
                </w:tcPr>
                <w:p w14:paraId="693928A4" w14:textId="77777777" w:rsidR="00791629" w:rsidRDefault="00791629" w:rsidP="00791629">
                  <w:pPr>
                    <w:rPr>
                      <w:rFonts w:eastAsia="Times New Roman" w:cstheme="minorHAnsi"/>
                      <w:color w:val="000000"/>
                      <w:sz w:val="18"/>
                      <w:szCs w:val="18"/>
                      <w:lang w:eastAsia="fr-FR"/>
                    </w:rPr>
                  </w:pPr>
                </w:p>
              </w:tc>
            </w:tr>
            <w:tr w:rsidR="00791629" w14:paraId="08B4A1BA"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2F880D52"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"Galerie"</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1173BCDD"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5 360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202114FF"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28</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302F42A5"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70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01C7CC6"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c>
                <w:tcPr>
                  <w:tcW w:w="160" w:type="dxa"/>
                  <w:tcBorders>
                    <w:top w:val="nil"/>
                    <w:left w:val="single" w:sz="4" w:space="0" w:color="auto"/>
                    <w:bottom w:val="nil"/>
                    <w:right w:val="nil"/>
                  </w:tcBorders>
                  <w:vAlign w:val="center"/>
                  <w:hideMark/>
                </w:tcPr>
                <w:p w14:paraId="7FEB80AE" w14:textId="77777777" w:rsidR="00791629" w:rsidRDefault="00791629" w:rsidP="00791629">
                  <w:pPr>
                    <w:rPr>
                      <w:rFonts w:eastAsia="Times New Roman" w:cstheme="minorHAnsi"/>
                      <w:color w:val="000000"/>
                      <w:sz w:val="18"/>
                      <w:szCs w:val="18"/>
                      <w:lang w:eastAsia="fr-FR"/>
                    </w:rPr>
                  </w:pPr>
                </w:p>
              </w:tc>
            </w:tr>
            <w:tr w:rsidR="00791629" w14:paraId="701C5F97"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14AD22A2"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w:t>
                  </w:r>
                  <w:proofErr w:type="spellStart"/>
                  <w:r>
                    <w:rPr>
                      <w:rFonts w:eastAsia="Times New Roman" w:cstheme="minorHAnsi"/>
                      <w:color w:val="000000"/>
                      <w:sz w:val="18"/>
                      <w:szCs w:val="18"/>
                      <w:lang w:eastAsia="fr-FR"/>
                    </w:rPr>
                    <w:t>Ferreyre</w:t>
                  </w:r>
                  <w:proofErr w:type="spellEnd"/>
                  <w:r>
                    <w:rPr>
                      <w:rFonts w:eastAsia="Times New Roman" w:cstheme="minorHAnsi"/>
                      <w:color w:val="000000"/>
                      <w:sz w:val="18"/>
                      <w:szCs w:val="18"/>
                      <w:lang w:eastAsia="fr-FR"/>
                    </w:rPr>
                    <w:t>"</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51164DF5"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13 909</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5FB9972E"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40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6DE99E1E"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70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663E002"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c>
                <w:tcPr>
                  <w:tcW w:w="160" w:type="dxa"/>
                  <w:tcBorders>
                    <w:top w:val="nil"/>
                    <w:left w:val="single" w:sz="4" w:space="0" w:color="auto"/>
                    <w:bottom w:val="nil"/>
                    <w:right w:val="nil"/>
                  </w:tcBorders>
                  <w:vAlign w:val="center"/>
                  <w:hideMark/>
                </w:tcPr>
                <w:p w14:paraId="309570FD" w14:textId="77777777" w:rsidR="00791629" w:rsidRDefault="00791629" w:rsidP="00791629">
                  <w:pPr>
                    <w:rPr>
                      <w:rFonts w:eastAsia="Times New Roman" w:cstheme="minorHAnsi"/>
                      <w:color w:val="000000"/>
                      <w:sz w:val="18"/>
                      <w:szCs w:val="18"/>
                      <w:lang w:eastAsia="fr-FR"/>
                    </w:rPr>
                  </w:pPr>
                </w:p>
              </w:tc>
            </w:tr>
            <w:tr w:rsidR="00791629" w14:paraId="5CEB7ABF"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0B8C2137"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"Maye Blanc"</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19E2EA1D"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4 750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313C17AE"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12</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69652A14"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100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90C201F"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c>
                <w:tcPr>
                  <w:tcW w:w="160" w:type="dxa"/>
                  <w:tcBorders>
                    <w:top w:val="nil"/>
                    <w:left w:val="single" w:sz="4" w:space="0" w:color="auto"/>
                    <w:bottom w:val="nil"/>
                    <w:right w:val="nil"/>
                  </w:tcBorders>
                  <w:vAlign w:val="center"/>
                  <w:hideMark/>
                </w:tcPr>
                <w:p w14:paraId="113943D2" w14:textId="77777777" w:rsidR="00791629" w:rsidRDefault="00791629" w:rsidP="00791629">
                  <w:pPr>
                    <w:rPr>
                      <w:rFonts w:eastAsia="Times New Roman" w:cstheme="minorHAnsi"/>
                      <w:color w:val="000000"/>
                      <w:sz w:val="18"/>
                      <w:szCs w:val="18"/>
                      <w:lang w:eastAsia="fr-FR"/>
                    </w:rPr>
                  </w:pPr>
                </w:p>
              </w:tc>
            </w:tr>
            <w:tr w:rsidR="00791629" w14:paraId="105B6CEB" w14:textId="77777777" w:rsidTr="00791629">
              <w:trPr>
                <w:trHeight w:val="300"/>
                <w:jc w:val="center"/>
              </w:trPr>
              <w:tc>
                <w:tcPr>
                  <w:tcW w:w="1164" w:type="dxa"/>
                  <w:tcBorders>
                    <w:top w:val="single" w:sz="4" w:space="0" w:color="auto"/>
                    <w:left w:val="single" w:sz="4" w:space="0" w:color="auto"/>
                    <w:bottom w:val="single" w:sz="4" w:space="0" w:color="auto"/>
                    <w:right w:val="single" w:sz="4" w:space="0" w:color="auto"/>
                  </w:tcBorders>
                  <w:vAlign w:val="center"/>
                  <w:hideMark/>
                </w:tcPr>
                <w:p w14:paraId="50D0D8B6"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"Lavigne"</w:t>
                  </w:r>
                </w:p>
              </w:tc>
              <w:tc>
                <w:tcPr>
                  <w:tcW w:w="1524" w:type="dxa"/>
                  <w:tcBorders>
                    <w:top w:val="single" w:sz="4" w:space="0" w:color="auto"/>
                    <w:left w:val="single" w:sz="4" w:space="0" w:color="auto"/>
                    <w:bottom w:val="single" w:sz="4" w:space="0" w:color="auto"/>
                    <w:right w:val="single" w:sz="4" w:space="0" w:color="auto"/>
                  </w:tcBorders>
                  <w:shd w:val="clear" w:color="auto" w:fill="FFF2CC"/>
                  <w:vAlign w:val="center"/>
                  <w:hideMark/>
                </w:tcPr>
                <w:p w14:paraId="7716AA76"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6 200</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3B9663BC"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39</w:t>
                  </w:r>
                </w:p>
              </w:tc>
              <w:tc>
                <w:tcPr>
                  <w:tcW w:w="1843" w:type="dxa"/>
                  <w:tcBorders>
                    <w:top w:val="single" w:sz="4" w:space="0" w:color="auto"/>
                    <w:left w:val="single" w:sz="4" w:space="0" w:color="auto"/>
                    <w:bottom w:val="single" w:sz="4" w:space="0" w:color="auto"/>
                    <w:right w:val="single" w:sz="4" w:space="0" w:color="auto"/>
                  </w:tcBorders>
                  <w:shd w:val="clear" w:color="auto" w:fill="FCE4D6"/>
                  <w:vAlign w:val="center"/>
                  <w:hideMark/>
                </w:tcPr>
                <w:p w14:paraId="137CE84F"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60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9E8DD57" w14:textId="77777777" w:rsidR="00791629" w:rsidRDefault="00791629" w:rsidP="00791629">
                  <w:pPr>
                    <w:jc w:val="center"/>
                    <w:rPr>
                      <w:rFonts w:eastAsia="Times New Roman" w:cstheme="minorHAnsi"/>
                      <w:color w:val="000000"/>
                      <w:sz w:val="18"/>
                      <w:szCs w:val="18"/>
                      <w:lang w:eastAsia="fr-FR"/>
                    </w:rPr>
                  </w:pPr>
                  <w:r>
                    <w:rPr>
                      <w:rFonts w:eastAsia="Times New Roman" w:cstheme="minorHAnsi"/>
                      <w:color w:val="000000"/>
                      <w:sz w:val="18"/>
                      <w:szCs w:val="18"/>
                      <w:lang w:eastAsia="fr-FR"/>
                    </w:rPr>
                    <w:t>UC</w:t>
                  </w:r>
                </w:p>
              </w:tc>
              <w:tc>
                <w:tcPr>
                  <w:tcW w:w="160" w:type="dxa"/>
                  <w:tcBorders>
                    <w:top w:val="nil"/>
                    <w:left w:val="single" w:sz="4" w:space="0" w:color="auto"/>
                    <w:bottom w:val="nil"/>
                    <w:right w:val="nil"/>
                  </w:tcBorders>
                  <w:vAlign w:val="center"/>
                  <w:hideMark/>
                </w:tcPr>
                <w:p w14:paraId="358026C0" w14:textId="77777777" w:rsidR="00791629" w:rsidRDefault="00791629" w:rsidP="00791629">
                  <w:pPr>
                    <w:rPr>
                      <w:rFonts w:eastAsia="Times New Roman" w:cstheme="minorHAnsi"/>
                      <w:color w:val="000000"/>
                      <w:sz w:val="18"/>
                      <w:szCs w:val="18"/>
                      <w:lang w:eastAsia="fr-FR"/>
                    </w:rPr>
                  </w:pPr>
                </w:p>
              </w:tc>
            </w:tr>
          </w:tbl>
          <w:p w14:paraId="1FCC595A" w14:textId="782420FA" w:rsidR="00791629" w:rsidRDefault="00791629">
            <w:pPr>
              <w:pStyle w:val="Default"/>
            </w:pPr>
          </w:p>
        </w:tc>
      </w:tr>
      <w:tr w:rsidR="00003EF1" w14:paraId="0CBD15CE"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46D48AF" w14:textId="77777777" w:rsidR="00003EF1" w:rsidRDefault="004E7155">
            <w:pPr>
              <w:pStyle w:val="Default"/>
              <w:jc w:val="both"/>
            </w:pPr>
            <w:r>
              <w:rPr>
                <w:rFonts w:ascii="Arial" w:hAnsi="Arial" w:cs="Arial"/>
              </w:rPr>
              <w:lastRenderedPageBreak/>
              <w:t xml:space="preserve">Les incidences sur l’environnement de cette </w:t>
            </w:r>
            <w:r>
              <w:rPr>
                <w:rFonts w:ascii="Arial" w:hAnsi="Arial" w:cs="Arial"/>
              </w:rPr>
              <w:t xml:space="preserve">ouverture à l’urbanisation, ainsi que les incidences au regard des objectifs de conservation d’un site Natura 2000 ou, pour les territoires </w:t>
            </w:r>
            <w:proofErr w:type="spellStart"/>
            <w:r>
              <w:rPr>
                <w:rFonts w:ascii="Arial" w:hAnsi="Arial" w:cs="Arial"/>
              </w:rPr>
              <w:t>ulra-marins</w:t>
            </w:r>
            <w:proofErr w:type="spellEnd"/>
            <w:r>
              <w:rPr>
                <w:rFonts w:ascii="Arial" w:hAnsi="Arial" w:cs="Arial"/>
              </w:rPr>
              <w:t>, au regard des objectifs de conservation des espaces nécessaires aux fonctionnalités écologiques ont-elles été analysées dans l’évaluation environnementale initiale ou dans sa version actualisée</w:t>
            </w:r>
            <w:r>
              <w:rPr>
                <w:rFonts w:ascii="Arial" w:eastAsia="Segoe UI" w:hAnsi="Arial" w:cs="Arial"/>
              </w:rPr>
              <w:t xml:space="preserve"> ?  </w:t>
            </w:r>
          </w:p>
          <w:p w14:paraId="3F8A174C" w14:textId="77777777" w:rsidR="00003EF1" w:rsidRDefault="004E7155">
            <w:pPr>
              <w:pStyle w:val="Default"/>
              <w:ind w:left="1701"/>
              <w:jc w:val="both"/>
            </w:pPr>
            <w:r>
              <w:rPr>
                <w:rFonts w:ascii="MS Gothic" w:eastAsia="MS Gothic" w:hAnsi="MS Gothic" w:cs="Arial"/>
              </w:rPr>
              <w:t>☐</w:t>
            </w:r>
            <w:r>
              <w:rPr>
                <w:rFonts w:ascii="Arial" w:hAnsi="Arial" w:cs="Arial"/>
              </w:rPr>
              <w:t>Oui</w:t>
            </w:r>
          </w:p>
          <w:p w14:paraId="2FACA184" w14:textId="64809BF6" w:rsidR="00003EF1" w:rsidRDefault="00191EB9">
            <w:pPr>
              <w:pStyle w:val="Default"/>
              <w:ind w:left="1701"/>
              <w:jc w:val="both"/>
            </w:pPr>
            <w:r w:rsidRPr="00191EB9">
              <w:rPr>
                <w:rFonts w:ascii="MS Gothic" w:eastAsia="MS Gothic" w:hAnsi="MS Gothic" w:cs="Arial"/>
                <w:color w:val="0070C0"/>
              </w:rPr>
              <w:t xml:space="preserve">X </w:t>
            </w:r>
            <w:r w:rsidR="004E7155">
              <w:rPr>
                <w:rFonts w:ascii="Arial" w:hAnsi="Arial" w:cs="Arial"/>
              </w:rPr>
              <w:t>Non</w:t>
            </w:r>
          </w:p>
        </w:tc>
      </w:tr>
      <w:tr w:rsidR="00003EF1" w14:paraId="3580F662" w14:textId="77777777">
        <w:tblPrEx>
          <w:tblCellMar>
            <w:top w:w="0" w:type="dxa"/>
            <w:bottom w:w="0" w:type="dxa"/>
          </w:tblCellMar>
        </w:tblPrEx>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CFA32F0" w14:textId="77777777" w:rsidR="00003EF1" w:rsidRDefault="004E7155">
            <w:pPr>
              <w:pStyle w:val="Default"/>
              <w:jc w:val="both"/>
            </w:pPr>
            <w:r>
              <w:rPr>
                <w:rFonts w:ascii="Arial" w:hAnsi="Arial" w:cs="Arial"/>
              </w:rPr>
              <w:t xml:space="preserve">Si oui, préciser les pages de l’évaluation environnementale initiale ou de son actualisation et </w:t>
            </w:r>
            <w:r>
              <w:rPr>
                <w:rFonts w:ascii="Arial" w:hAnsi="Arial" w:cs="Arial"/>
                <w:color w:val="auto"/>
              </w:rPr>
              <w:t xml:space="preserve">l’adresse du site internet qui permet de </w:t>
            </w:r>
            <w:r>
              <w:rPr>
                <w:rFonts w:ascii="Arial" w:hAnsi="Arial" w:cs="Arial"/>
                <w:color w:val="auto"/>
              </w:rPr>
              <w:t>prendre connaissance du document</w:t>
            </w:r>
          </w:p>
        </w:tc>
      </w:tr>
      <w:tr w:rsidR="00003EF1" w14:paraId="49992B26"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F78D53C" w14:textId="77777777" w:rsidR="00003EF1" w:rsidRDefault="004E7155">
            <w:pPr>
              <w:pStyle w:val="Default"/>
              <w:jc w:val="both"/>
            </w:pPr>
            <w:r>
              <w:rPr>
                <w:rStyle w:val="Textedelespacerserv"/>
              </w:rPr>
              <w:t>Cliquez ou appuyez ici pour entrer du texte.</w:t>
            </w:r>
          </w:p>
        </w:tc>
      </w:tr>
      <w:tr w:rsidR="00003EF1" w14:paraId="60FDB25A"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4192E2B" w14:textId="77777777" w:rsidR="00003EF1" w:rsidRDefault="004E7155">
            <w:pPr>
              <w:pStyle w:val="Standard"/>
              <w:rPr>
                <w:rFonts w:hint="eastAsia"/>
              </w:rPr>
            </w:pPr>
            <w:r>
              <w:rPr>
                <w:rFonts w:ascii="Arial" w:hAnsi="Arial" w:cs="Arial"/>
              </w:rPr>
              <w:t xml:space="preserve">4.3.3 La procédure a pour objet ou pour effet d’augmenter la densité de certains secteurs  </w:t>
            </w:r>
            <w:r>
              <w:rPr>
                <w:rFonts w:ascii="Arial" w:eastAsia="Segoe UI" w:hAnsi="Arial" w:cs="Arial"/>
              </w:rPr>
              <w:t xml:space="preserve"> </w:t>
            </w:r>
          </w:p>
          <w:p w14:paraId="250CE789" w14:textId="49FB50EE" w:rsidR="00003EF1" w:rsidRDefault="00191EB9">
            <w:pPr>
              <w:pStyle w:val="Standard"/>
              <w:ind w:left="1701"/>
              <w:rPr>
                <w:rFonts w:hint="eastAsia"/>
              </w:rPr>
            </w:pPr>
            <w:r w:rsidRPr="00191EB9">
              <w:rPr>
                <w:rFonts w:ascii="MS Gothic" w:eastAsia="MS Gothic" w:hAnsi="MS Gothic" w:cs="Arial"/>
                <w:color w:val="0070C0"/>
              </w:rPr>
              <w:t>X</w:t>
            </w:r>
            <w:r>
              <w:rPr>
                <w:rFonts w:ascii="MS Gothic" w:eastAsia="MS Gothic" w:hAnsi="MS Gothic" w:cs="Arial"/>
              </w:rPr>
              <w:t xml:space="preserve"> </w:t>
            </w:r>
            <w:r w:rsidR="004E7155">
              <w:rPr>
                <w:rFonts w:ascii="Arial" w:hAnsi="Arial" w:cs="Arial"/>
              </w:rPr>
              <w:t>Oui</w:t>
            </w:r>
          </w:p>
          <w:p w14:paraId="7B1B4A48" w14:textId="77777777" w:rsidR="00003EF1" w:rsidRDefault="004E7155">
            <w:pPr>
              <w:pStyle w:val="Standard"/>
              <w:ind w:left="1701"/>
              <w:rPr>
                <w:rFonts w:hint="eastAsia"/>
              </w:rPr>
            </w:pPr>
            <w:r>
              <w:rPr>
                <w:rFonts w:ascii="MS Gothic" w:eastAsia="MS Gothic" w:hAnsi="MS Gothic" w:cs="Arial"/>
              </w:rPr>
              <w:t>☐</w:t>
            </w:r>
            <w:r>
              <w:rPr>
                <w:rFonts w:ascii="Arial" w:hAnsi="Arial" w:cs="Arial"/>
              </w:rPr>
              <w:t>Non</w:t>
            </w:r>
          </w:p>
        </w:tc>
      </w:tr>
      <w:tr w:rsidR="00003EF1" w14:paraId="1FE8C43C"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FB00CD2" w14:textId="77777777" w:rsidR="00003EF1" w:rsidRDefault="004E7155">
            <w:pPr>
              <w:pStyle w:val="Default"/>
            </w:pPr>
            <w:r>
              <w:rPr>
                <w:rFonts w:ascii="Arial" w:hAnsi="Arial" w:cs="Arial"/>
              </w:rPr>
              <w:t>Si oui, préciser la localisation et la superficie</w:t>
            </w:r>
          </w:p>
        </w:tc>
      </w:tr>
      <w:tr w:rsidR="00003EF1" w14:paraId="4EDC6745"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FBCF3A9" w14:textId="41F82C76" w:rsidR="00003EF1" w:rsidRDefault="00191EB9">
            <w:pPr>
              <w:pStyle w:val="Default"/>
            </w:pPr>
            <w:r w:rsidRPr="00191EB9">
              <w:rPr>
                <w:rStyle w:val="Textedelespacerserv"/>
                <w:color w:val="0070C0"/>
              </w:rPr>
              <w:t>Cf. précédemment</w:t>
            </w:r>
          </w:p>
        </w:tc>
      </w:tr>
    </w:tbl>
    <w:p w14:paraId="7872A9D7" w14:textId="77777777" w:rsidR="00003EF1" w:rsidRDefault="00003EF1">
      <w:pPr>
        <w:pStyle w:val="Standard"/>
        <w:rPr>
          <w:rFonts w:hint="eastAsia"/>
        </w:rPr>
      </w:pPr>
    </w:p>
    <w:tbl>
      <w:tblPr>
        <w:tblW w:w="9641" w:type="dxa"/>
        <w:tblInd w:w="-3" w:type="dxa"/>
        <w:tblLayout w:type="fixed"/>
        <w:tblCellMar>
          <w:left w:w="10" w:type="dxa"/>
          <w:right w:w="10" w:type="dxa"/>
        </w:tblCellMar>
        <w:tblLook w:val="04A0" w:firstRow="1" w:lastRow="0" w:firstColumn="1" w:lastColumn="0" w:noHBand="0" w:noVBand="1"/>
      </w:tblPr>
      <w:tblGrid>
        <w:gridCol w:w="9641"/>
      </w:tblGrid>
      <w:tr w:rsidR="00003EF1" w14:paraId="7E2C2DB1"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1EA8CE6" w14:textId="77777777" w:rsidR="00003EF1" w:rsidRDefault="004E7155">
            <w:pPr>
              <w:pStyle w:val="Standard"/>
              <w:pBdr>
                <w:top w:val="single" w:sz="4" w:space="1" w:color="000000"/>
              </w:pBdr>
              <w:rPr>
                <w:rFonts w:hint="eastAsia"/>
              </w:rPr>
            </w:pPr>
            <w:r>
              <w:rPr>
                <w:rFonts w:ascii="Arial" w:hAnsi="Arial" w:cs="Arial"/>
              </w:rPr>
              <w:t>4.3.4 La procédure a pour objet :</w:t>
            </w:r>
          </w:p>
        </w:tc>
      </w:tr>
      <w:tr w:rsidR="00003EF1" w14:paraId="36DC1249"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FE1CCD8" w14:textId="77777777" w:rsidR="00003EF1" w:rsidRDefault="004E7155">
            <w:pPr>
              <w:pStyle w:val="TableContents"/>
              <w:jc w:val="both"/>
              <w:rPr>
                <w:rFonts w:hint="eastAsia"/>
              </w:rPr>
            </w:pPr>
            <w:r>
              <w:rPr>
                <w:rFonts w:ascii="Arial" w:hAnsi="Arial" w:cs="Arial"/>
              </w:rPr>
              <w:t xml:space="preserve">- de créer un espace boisé classé    </w:t>
            </w:r>
          </w:p>
          <w:p w14:paraId="147C69E4" w14:textId="77777777" w:rsidR="00003EF1" w:rsidRDefault="004E7155">
            <w:pPr>
              <w:pStyle w:val="TableContents"/>
              <w:ind w:left="1701"/>
              <w:jc w:val="both"/>
              <w:rPr>
                <w:rFonts w:hint="eastAsia"/>
              </w:rPr>
            </w:pPr>
            <w:r>
              <w:rPr>
                <w:rFonts w:ascii="MS Gothic" w:eastAsia="MS Gothic" w:hAnsi="MS Gothic" w:cs="Arial"/>
              </w:rPr>
              <w:t>☐</w:t>
            </w:r>
            <w:r>
              <w:rPr>
                <w:rFonts w:ascii="Arial" w:hAnsi="Arial" w:cs="Arial"/>
              </w:rPr>
              <w:t>Oui</w:t>
            </w:r>
          </w:p>
          <w:p w14:paraId="03F70734" w14:textId="1C259585" w:rsidR="00003EF1" w:rsidRDefault="00191EB9">
            <w:pPr>
              <w:pStyle w:val="TableContents"/>
              <w:ind w:left="1701"/>
              <w:jc w:val="both"/>
              <w:rPr>
                <w:rFonts w:hint="eastAsia"/>
              </w:rPr>
            </w:pPr>
            <w:r w:rsidRPr="00191EB9">
              <w:rPr>
                <w:rFonts w:ascii="MS Gothic" w:eastAsia="MS Gothic" w:hAnsi="MS Gothic" w:cs="Arial"/>
                <w:color w:val="0070C0"/>
              </w:rPr>
              <w:t>X</w:t>
            </w:r>
            <w:r>
              <w:rPr>
                <w:rFonts w:ascii="MS Gothic" w:eastAsia="MS Gothic" w:hAnsi="MS Gothic" w:cs="Arial"/>
              </w:rPr>
              <w:t xml:space="preserve"> </w:t>
            </w:r>
            <w:r w:rsidR="004E7155">
              <w:rPr>
                <w:rFonts w:ascii="Arial" w:hAnsi="Arial" w:cs="Arial"/>
              </w:rPr>
              <w:t>Non</w:t>
            </w:r>
          </w:p>
        </w:tc>
      </w:tr>
      <w:tr w:rsidR="00003EF1" w14:paraId="715F86AA"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3B63D6E" w14:textId="77777777" w:rsidR="00003EF1" w:rsidRDefault="004E7155">
            <w:pPr>
              <w:pStyle w:val="TableContents"/>
              <w:jc w:val="both"/>
              <w:rPr>
                <w:rFonts w:hint="eastAsia"/>
              </w:rPr>
            </w:pPr>
            <w:r>
              <w:rPr>
                <w:rFonts w:ascii="Arial" w:hAnsi="Arial" w:cs="Arial"/>
              </w:rPr>
              <w:t>Si oui, préciser la localisation et la superficie</w:t>
            </w:r>
          </w:p>
        </w:tc>
      </w:tr>
      <w:tr w:rsidR="00003EF1" w14:paraId="3140E36D"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8BE2290" w14:textId="77777777" w:rsidR="00003EF1" w:rsidRDefault="004E7155">
            <w:pPr>
              <w:pStyle w:val="TableContents"/>
              <w:jc w:val="both"/>
              <w:rPr>
                <w:rFonts w:hint="eastAsia"/>
              </w:rPr>
            </w:pPr>
            <w:r>
              <w:rPr>
                <w:rStyle w:val="Textedelespacerserv"/>
              </w:rPr>
              <w:t>Cliquez ou appuyez ici pour entrer du texte.</w:t>
            </w:r>
          </w:p>
        </w:tc>
      </w:tr>
      <w:tr w:rsidR="00003EF1" w14:paraId="171DF20F"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161A2D8" w14:textId="77777777" w:rsidR="00003EF1" w:rsidRDefault="004E7155">
            <w:pPr>
              <w:pStyle w:val="TableContents"/>
              <w:jc w:val="both"/>
              <w:rPr>
                <w:rFonts w:hint="eastAsia"/>
              </w:rPr>
            </w:pPr>
            <w:r>
              <w:rPr>
                <w:rFonts w:ascii="Arial" w:hAnsi="Arial" w:cs="Arial"/>
              </w:rPr>
              <w:t xml:space="preserve">- de déclasser un espace boisé </w:t>
            </w:r>
            <w:r>
              <w:rPr>
                <w:rFonts w:ascii="Arial" w:hAnsi="Arial" w:cs="Arial"/>
              </w:rPr>
              <w:t xml:space="preserve">classé    </w:t>
            </w:r>
          </w:p>
          <w:p w14:paraId="39B0EE91" w14:textId="77777777" w:rsidR="00003EF1" w:rsidRDefault="004E7155">
            <w:pPr>
              <w:pStyle w:val="TableContents"/>
              <w:ind w:left="1701"/>
              <w:jc w:val="both"/>
              <w:rPr>
                <w:rFonts w:hint="eastAsia"/>
              </w:rPr>
            </w:pPr>
            <w:r>
              <w:rPr>
                <w:rFonts w:ascii="MS Gothic" w:eastAsia="MS Gothic" w:hAnsi="MS Gothic" w:cs="Arial"/>
              </w:rPr>
              <w:t>☐</w:t>
            </w:r>
            <w:r>
              <w:rPr>
                <w:rFonts w:ascii="Arial" w:hAnsi="Arial" w:cs="Arial"/>
              </w:rPr>
              <w:t>Oui</w:t>
            </w:r>
          </w:p>
          <w:p w14:paraId="53BD100F" w14:textId="407013E2" w:rsidR="00003EF1" w:rsidRDefault="00191EB9">
            <w:pPr>
              <w:pStyle w:val="TableContents"/>
              <w:ind w:left="1701"/>
              <w:jc w:val="both"/>
              <w:rPr>
                <w:rFonts w:hint="eastAsia"/>
              </w:rPr>
            </w:pPr>
            <w:r w:rsidRPr="00191EB9">
              <w:rPr>
                <w:rFonts w:ascii="MS Gothic" w:eastAsia="MS Gothic" w:hAnsi="MS Gothic" w:cs="Arial"/>
                <w:color w:val="0070C0"/>
              </w:rPr>
              <w:t>X</w:t>
            </w:r>
            <w:r>
              <w:rPr>
                <w:rFonts w:ascii="MS Gothic" w:eastAsia="MS Gothic" w:hAnsi="MS Gothic" w:cs="Arial"/>
              </w:rPr>
              <w:t xml:space="preserve"> </w:t>
            </w:r>
            <w:r w:rsidR="004E7155">
              <w:rPr>
                <w:rFonts w:ascii="Arial" w:hAnsi="Arial" w:cs="Arial"/>
              </w:rPr>
              <w:t xml:space="preserve">Non   </w:t>
            </w:r>
          </w:p>
        </w:tc>
      </w:tr>
      <w:tr w:rsidR="00003EF1" w14:paraId="77F0BF2E"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2DBDE6C" w14:textId="77777777" w:rsidR="00003EF1" w:rsidRDefault="004E7155">
            <w:pPr>
              <w:pStyle w:val="TableContents"/>
              <w:jc w:val="both"/>
              <w:rPr>
                <w:rFonts w:hint="eastAsia"/>
              </w:rPr>
            </w:pPr>
            <w:r>
              <w:rPr>
                <w:rFonts w:ascii="Arial" w:hAnsi="Arial" w:cs="Arial"/>
              </w:rPr>
              <w:t>Si oui, préciser la localisation et la superficie</w:t>
            </w:r>
          </w:p>
        </w:tc>
      </w:tr>
      <w:tr w:rsidR="00003EF1" w14:paraId="4E64B81A"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9E341EB" w14:textId="77777777" w:rsidR="00003EF1" w:rsidRDefault="004E7155">
            <w:pPr>
              <w:pStyle w:val="TableContents"/>
              <w:jc w:val="both"/>
              <w:rPr>
                <w:rFonts w:hint="eastAsia"/>
              </w:rPr>
            </w:pPr>
            <w:r>
              <w:rPr>
                <w:rStyle w:val="Textedelespacerserv"/>
              </w:rPr>
              <w:t>Cliquez ou appuyez ici pour entrer du texte.</w:t>
            </w:r>
          </w:p>
        </w:tc>
      </w:tr>
      <w:tr w:rsidR="00003EF1" w14:paraId="7F4D4F7D"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8F78E39" w14:textId="77777777" w:rsidR="00003EF1" w:rsidRDefault="004E7155">
            <w:pPr>
              <w:pStyle w:val="Standard"/>
              <w:rPr>
                <w:rFonts w:hint="eastAsia"/>
              </w:rPr>
            </w:pPr>
            <w:r>
              <w:rPr>
                <w:rFonts w:ascii="Arial" w:hAnsi="Arial" w:cs="Arial"/>
              </w:rPr>
              <w:t xml:space="preserve">- de classer de nouveaux espaces agricoles, naturels ou forestiers  </w:t>
            </w:r>
            <w:r>
              <w:rPr>
                <w:rFonts w:ascii="Arial" w:eastAsia="Segoe UI" w:hAnsi="Arial" w:cs="Arial"/>
              </w:rPr>
              <w:t xml:space="preserve">   </w:t>
            </w:r>
          </w:p>
          <w:p w14:paraId="1C17CCD8" w14:textId="77777777" w:rsidR="00003EF1" w:rsidRDefault="004E7155">
            <w:pPr>
              <w:pStyle w:val="Standard"/>
              <w:ind w:left="1701"/>
              <w:rPr>
                <w:rFonts w:hint="eastAsia"/>
              </w:rPr>
            </w:pPr>
            <w:r>
              <w:rPr>
                <w:rFonts w:ascii="MS Gothic" w:eastAsia="MS Gothic" w:hAnsi="MS Gothic" w:cs="Arial"/>
              </w:rPr>
              <w:t>☐</w:t>
            </w:r>
            <w:r>
              <w:rPr>
                <w:rFonts w:ascii="Arial" w:hAnsi="Arial" w:cs="Arial"/>
              </w:rPr>
              <w:t xml:space="preserve">Oui  </w:t>
            </w:r>
          </w:p>
          <w:p w14:paraId="581A2D6B" w14:textId="50BD6116" w:rsidR="00003EF1" w:rsidRDefault="00191EB9">
            <w:pPr>
              <w:pStyle w:val="Standard"/>
              <w:ind w:left="1701"/>
              <w:rPr>
                <w:rFonts w:hint="eastAsia"/>
              </w:rPr>
            </w:pPr>
            <w:r w:rsidRPr="00191EB9">
              <w:rPr>
                <w:rFonts w:ascii="MS Gothic" w:eastAsia="MS Gothic" w:hAnsi="MS Gothic" w:cs="Arial"/>
                <w:color w:val="0070C0"/>
              </w:rPr>
              <w:t>X</w:t>
            </w:r>
            <w:r>
              <w:rPr>
                <w:rFonts w:ascii="MS Gothic" w:eastAsia="MS Gothic" w:hAnsi="MS Gothic" w:cs="Arial"/>
              </w:rPr>
              <w:t xml:space="preserve"> </w:t>
            </w:r>
            <w:r w:rsidR="004E7155">
              <w:rPr>
                <w:rFonts w:ascii="Arial" w:hAnsi="Arial" w:cs="Arial"/>
              </w:rPr>
              <w:t xml:space="preserve">Non   </w:t>
            </w:r>
          </w:p>
        </w:tc>
      </w:tr>
      <w:tr w:rsidR="00003EF1" w14:paraId="21F5000F"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3EF64A5" w14:textId="77777777" w:rsidR="00003EF1" w:rsidRDefault="004E7155">
            <w:pPr>
              <w:pStyle w:val="TableContents"/>
              <w:jc w:val="both"/>
              <w:rPr>
                <w:rFonts w:hint="eastAsia"/>
              </w:rPr>
            </w:pPr>
            <w:r>
              <w:rPr>
                <w:rFonts w:ascii="Arial" w:hAnsi="Arial" w:cs="Arial"/>
                <w:bCs/>
              </w:rPr>
              <w:t xml:space="preserve">Si oui, préciser la localisation et les </w:t>
            </w:r>
            <w:r>
              <w:rPr>
                <w:rFonts w:ascii="Arial" w:hAnsi="Arial" w:cs="Arial"/>
                <w:bCs/>
              </w:rPr>
              <w:t>superficies</w:t>
            </w:r>
          </w:p>
        </w:tc>
      </w:tr>
      <w:tr w:rsidR="00003EF1" w14:paraId="3593357B"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F100B6D" w14:textId="77777777" w:rsidR="00003EF1" w:rsidRDefault="004E7155">
            <w:pPr>
              <w:pStyle w:val="TableContents"/>
              <w:jc w:val="both"/>
              <w:rPr>
                <w:rFonts w:hint="eastAsia"/>
              </w:rPr>
            </w:pPr>
            <w:r>
              <w:rPr>
                <w:rStyle w:val="Textedelespacerserv"/>
              </w:rPr>
              <w:t>Cliquez ou appuyez ici pour entrer du texte.</w:t>
            </w:r>
          </w:p>
        </w:tc>
      </w:tr>
      <w:tr w:rsidR="00003EF1" w14:paraId="0A3E3CB2"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B778433" w14:textId="77777777" w:rsidR="00003EF1" w:rsidRDefault="004E7155">
            <w:pPr>
              <w:pStyle w:val="TableContents"/>
              <w:jc w:val="both"/>
              <w:rPr>
                <w:rFonts w:hint="eastAsia"/>
              </w:rPr>
            </w:pPr>
            <w:r>
              <w:rPr>
                <w:rFonts w:ascii="Arial" w:hAnsi="Arial" w:cs="Arial"/>
                <w:bCs/>
              </w:rPr>
              <w:t xml:space="preserve">- de déclasser un espace agricole, naturel ou forestier     </w:t>
            </w:r>
          </w:p>
          <w:p w14:paraId="63179488" w14:textId="77777777" w:rsidR="00003EF1" w:rsidRDefault="004E7155">
            <w:pPr>
              <w:pStyle w:val="TableContents"/>
              <w:ind w:left="1701"/>
              <w:jc w:val="both"/>
              <w:rPr>
                <w:rFonts w:hint="eastAsia"/>
              </w:rPr>
            </w:pPr>
            <w:r>
              <w:rPr>
                <w:rFonts w:ascii="MS Gothic" w:eastAsia="MS Gothic" w:hAnsi="MS Gothic" w:cs="Arial"/>
                <w:bCs/>
              </w:rPr>
              <w:t>☐</w:t>
            </w:r>
            <w:r>
              <w:rPr>
                <w:rFonts w:ascii="Arial" w:hAnsi="Arial" w:cs="Arial"/>
                <w:bCs/>
              </w:rPr>
              <w:t xml:space="preserve">Oui   </w:t>
            </w:r>
          </w:p>
          <w:p w14:paraId="1AAA16ED" w14:textId="609E2E11" w:rsidR="00003EF1" w:rsidRDefault="00191EB9">
            <w:pPr>
              <w:pStyle w:val="TableContents"/>
              <w:ind w:left="1701"/>
              <w:jc w:val="both"/>
              <w:rPr>
                <w:rFonts w:hint="eastAsia"/>
              </w:rPr>
            </w:pPr>
            <w:r w:rsidRPr="00191EB9">
              <w:rPr>
                <w:rFonts w:ascii="MS Gothic" w:eastAsia="MS Gothic" w:hAnsi="MS Gothic" w:cs="Arial"/>
                <w:bCs/>
                <w:color w:val="0070C0"/>
              </w:rPr>
              <w:t>X</w:t>
            </w:r>
            <w:r>
              <w:rPr>
                <w:rFonts w:ascii="MS Gothic" w:eastAsia="MS Gothic" w:hAnsi="MS Gothic" w:cs="Arial"/>
                <w:bCs/>
              </w:rPr>
              <w:t xml:space="preserve"> </w:t>
            </w:r>
            <w:r w:rsidR="004E7155">
              <w:rPr>
                <w:rFonts w:ascii="Arial" w:hAnsi="Arial" w:cs="Arial"/>
                <w:bCs/>
              </w:rPr>
              <w:t xml:space="preserve">Non   </w:t>
            </w:r>
          </w:p>
        </w:tc>
      </w:tr>
      <w:tr w:rsidR="00003EF1" w14:paraId="12086FE8"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0AB2DCB" w14:textId="77777777" w:rsidR="00003EF1" w:rsidRDefault="004E7155">
            <w:pPr>
              <w:pStyle w:val="TableContents"/>
              <w:jc w:val="both"/>
              <w:rPr>
                <w:rFonts w:hint="eastAsia"/>
              </w:rPr>
            </w:pPr>
            <w:r>
              <w:rPr>
                <w:rFonts w:ascii="Arial" w:hAnsi="Arial" w:cs="Arial"/>
                <w:bCs/>
              </w:rPr>
              <w:t>Si oui, préciser la localisation et les superficies</w:t>
            </w:r>
          </w:p>
        </w:tc>
      </w:tr>
      <w:tr w:rsidR="00003EF1" w14:paraId="3E3C1CC4"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8B9E2BB" w14:textId="77777777" w:rsidR="00003EF1" w:rsidRDefault="004E7155">
            <w:pPr>
              <w:pStyle w:val="TableContents"/>
              <w:jc w:val="both"/>
              <w:rPr>
                <w:rFonts w:hint="eastAsia"/>
              </w:rPr>
            </w:pPr>
            <w:r>
              <w:rPr>
                <w:rStyle w:val="Textedelespacerserv"/>
              </w:rPr>
              <w:t>Cliquez ou appuyez ici pour entrer du texte.</w:t>
            </w:r>
          </w:p>
        </w:tc>
      </w:tr>
      <w:tr w:rsidR="00003EF1" w14:paraId="53F2C4AB"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3285635" w14:textId="77777777" w:rsidR="00003EF1" w:rsidRDefault="004E7155">
            <w:pPr>
              <w:pStyle w:val="Standard"/>
              <w:rPr>
                <w:rFonts w:hint="eastAsia"/>
              </w:rPr>
            </w:pPr>
            <w:r>
              <w:rPr>
                <w:rFonts w:ascii="Arial" w:hAnsi="Arial" w:cs="Arial"/>
              </w:rPr>
              <w:t xml:space="preserve">- de créer de </w:t>
            </w:r>
            <w:r>
              <w:rPr>
                <w:rFonts w:ascii="Arial" w:hAnsi="Arial" w:cs="Arial"/>
              </w:rPr>
              <w:t xml:space="preserve">nouvelles protections environnementales </w:t>
            </w:r>
            <w:r>
              <w:rPr>
                <w:rFonts w:ascii="Arial" w:eastAsia="Segoe UI" w:hAnsi="Arial" w:cs="Arial"/>
              </w:rPr>
              <w:t xml:space="preserve">   </w:t>
            </w:r>
          </w:p>
          <w:p w14:paraId="5D800246" w14:textId="26111988" w:rsidR="00003EF1" w:rsidRDefault="00191EB9">
            <w:pPr>
              <w:pStyle w:val="Standard"/>
              <w:ind w:left="1701"/>
              <w:rPr>
                <w:rFonts w:hint="eastAsia"/>
              </w:rPr>
            </w:pPr>
            <w:r w:rsidRPr="00191EB9">
              <w:rPr>
                <w:rFonts w:ascii="MS Gothic" w:eastAsia="MS Gothic" w:hAnsi="MS Gothic" w:cs="Arial"/>
                <w:color w:val="0070C0"/>
              </w:rPr>
              <w:t>X</w:t>
            </w:r>
            <w:r>
              <w:rPr>
                <w:rFonts w:ascii="MS Gothic" w:eastAsia="MS Gothic" w:hAnsi="MS Gothic" w:cs="Arial"/>
              </w:rPr>
              <w:t xml:space="preserve"> </w:t>
            </w:r>
            <w:r w:rsidR="004E7155">
              <w:rPr>
                <w:rFonts w:ascii="Arial" w:hAnsi="Arial" w:cs="Arial"/>
              </w:rPr>
              <w:t>Oui</w:t>
            </w:r>
          </w:p>
          <w:p w14:paraId="12E41B2A" w14:textId="77777777" w:rsidR="00003EF1" w:rsidRDefault="004E7155">
            <w:pPr>
              <w:pStyle w:val="Standard"/>
              <w:ind w:left="1701"/>
              <w:rPr>
                <w:rFonts w:hint="eastAsia"/>
              </w:rPr>
            </w:pPr>
            <w:r>
              <w:rPr>
                <w:rFonts w:ascii="MS Gothic" w:eastAsia="MS Gothic" w:hAnsi="MS Gothic" w:cs="Arial"/>
              </w:rPr>
              <w:t>☐</w:t>
            </w:r>
            <w:r>
              <w:rPr>
                <w:rFonts w:ascii="Arial" w:hAnsi="Arial" w:cs="Arial"/>
              </w:rPr>
              <w:t>Non</w:t>
            </w:r>
          </w:p>
        </w:tc>
      </w:tr>
      <w:tr w:rsidR="00003EF1" w14:paraId="0D57D4B7" w14:textId="77777777">
        <w:tblPrEx>
          <w:tblCellMar>
            <w:top w:w="0" w:type="dxa"/>
            <w:bottom w:w="0" w:type="dxa"/>
          </w:tblCellMar>
        </w:tblPrEx>
        <w:tc>
          <w:tcPr>
            <w:tcW w:w="9641"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236FA69F" w14:textId="77777777" w:rsidR="00003EF1" w:rsidRDefault="004E7155">
            <w:pPr>
              <w:pStyle w:val="Standard"/>
              <w:rPr>
                <w:rFonts w:hint="eastAsia"/>
              </w:rPr>
            </w:pPr>
            <w:r>
              <w:rPr>
                <w:rFonts w:ascii="Arial" w:hAnsi="Arial" w:cs="Arial"/>
              </w:rPr>
              <w:t>Si oui, préciser les protections et leurs superficies</w:t>
            </w:r>
          </w:p>
        </w:tc>
      </w:tr>
      <w:tr w:rsidR="00003EF1" w14:paraId="6DCF1D88"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D8837BC" w14:textId="4CB3CF13" w:rsidR="00003EF1" w:rsidRDefault="00191EB9">
            <w:pPr>
              <w:pStyle w:val="Standard"/>
              <w:rPr>
                <w:rFonts w:hint="eastAsia"/>
              </w:rPr>
            </w:pPr>
            <w:r w:rsidRPr="00191EB9">
              <w:rPr>
                <w:rStyle w:val="Textedelespacerserv"/>
                <w:rFonts w:ascii="Century Gothic" w:eastAsia="Century Gothic" w:hAnsi="Century Gothic" w:cs="Century Gothic"/>
                <w:color w:val="0070C0"/>
              </w:rPr>
              <w:lastRenderedPageBreak/>
              <w:t>Des éléments du patrimoine paysager et naturels bénéficient d’un classement au titre des articles L.151-19 CU (</w:t>
            </w:r>
            <w:r w:rsidR="000F5B8C">
              <w:rPr>
                <w:rStyle w:val="Textedelespacerserv"/>
                <w:rFonts w:ascii="Century Gothic" w:eastAsia="Century Gothic" w:hAnsi="Century Gothic" w:cs="Century Gothic"/>
                <w:color w:val="0070C0"/>
              </w:rPr>
              <w:t>12,41 ha</w:t>
            </w:r>
            <w:r w:rsidRPr="00191EB9">
              <w:rPr>
                <w:rStyle w:val="Textedelespacerserv"/>
                <w:rFonts w:ascii="Century Gothic" w:eastAsia="Century Gothic" w:hAnsi="Century Gothic" w:cs="Century Gothic"/>
                <w:color w:val="0070C0"/>
              </w:rPr>
              <w:t>) et L.151-23 CU (</w:t>
            </w:r>
            <w:r w:rsidR="000F5B8C">
              <w:rPr>
                <w:rStyle w:val="Textedelespacerserv"/>
                <w:rFonts w:ascii="Century Gothic" w:eastAsia="Century Gothic" w:hAnsi="Century Gothic" w:cs="Century Gothic"/>
                <w:color w:val="0070C0"/>
              </w:rPr>
              <w:t>1517 m²</w:t>
            </w:r>
            <w:r w:rsidRPr="00191EB9">
              <w:rPr>
                <w:rStyle w:val="Textedelespacerserv"/>
                <w:rFonts w:ascii="Century Gothic" w:eastAsia="Century Gothic" w:hAnsi="Century Gothic" w:cs="Century Gothic"/>
                <w:color w:val="0070C0"/>
              </w:rPr>
              <w:t>).</w:t>
            </w:r>
          </w:p>
        </w:tc>
      </w:tr>
      <w:tr w:rsidR="00003EF1" w14:paraId="52A7346B" w14:textId="77777777">
        <w:tblPrEx>
          <w:tblCellMar>
            <w:top w:w="0" w:type="dxa"/>
            <w:bottom w:w="0" w:type="dxa"/>
          </w:tblCellMar>
        </w:tblPrEx>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DACDC86" w14:textId="77777777" w:rsidR="00003EF1" w:rsidRDefault="004E7155">
            <w:pPr>
              <w:pStyle w:val="Standard"/>
              <w:rPr>
                <w:rFonts w:hint="eastAsia"/>
              </w:rPr>
            </w:pPr>
            <w:r>
              <w:rPr>
                <w:rFonts w:ascii="Arial" w:hAnsi="Arial" w:cs="Arial"/>
              </w:rPr>
              <w:t xml:space="preserve">- de supprimer une protection édictée en raison des risques de nuisance, qualité des sites, </w:t>
            </w:r>
            <w:r>
              <w:rPr>
                <w:rFonts w:ascii="Arial" w:hAnsi="Arial" w:cs="Arial"/>
              </w:rPr>
              <w:t>paysages, milieux naturels</w:t>
            </w:r>
          </w:p>
          <w:p w14:paraId="2B94CCBC" w14:textId="77777777" w:rsidR="00003EF1" w:rsidRDefault="004E7155">
            <w:pPr>
              <w:pStyle w:val="Standard"/>
              <w:ind w:left="1701"/>
              <w:rPr>
                <w:rFonts w:hint="eastAsia"/>
              </w:rPr>
            </w:pPr>
            <w:r>
              <w:rPr>
                <w:rFonts w:ascii="MS Gothic" w:eastAsia="MS Gothic" w:hAnsi="MS Gothic" w:cs="Arial"/>
              </w:rPr>
              <w:t>☐</w:t>
            </w:r>
            <w:r>
              <w:rPr>
                <w:rFonts w:ascii="Arial" w:hAnsi="Arial" w:cs="Arial"/>
              </w:rPr>
              <w:t>Oui</w:t>
            </w:r>
          </w:p>
          <w:p w14:paraId="067F09CA" w14:textId="62D358B9" w:rsidR="00003EF1" w:rsidRDefault="00191EB9">
            <w:pPr>
              <w:pStyle w:val="Standard"/>
              <w:ind w:left="1701"/>
              <w:rPr>
                <w:rFonts w:hint="eastAsia"/>
              </w:rPr>
            </w:pPr>
            <w:r w:rsidRPr="00191EB9">
              <w:rPr>
                <w:rFonts w:ascii="MS Gothic" w:eastAsia="MS Gothic" w:hAnsi="MS Gothic" w:cs="Arial"/>
                <w:color w:val="0070C0"/>
              </w:rPr>
              <w:t>X</w:t>
            </w:r>
            <w:r>
              <w:rPr>
                <w:rFonts w:ascii="MS Gothic" w:eastAsia="MS Gothic" w:hAnsi="MS Gothic" w:cs="Arial"/>
              </w:rPr>
              <w:t xml:space="preserve"> </w:t>
            </w:r>
            <w:r w:rsidR="004E7155">
              <w:rPr>
                <w:rFonts w:ascii="Arial" w:hAnsi="Arial" w:cs="Arial"/>
              </w:rPr>
              <w:t xml:space="preserve">Non   </w:t>
            </w:r>
          </w:p>
        </w:tc>
      </w:tr>
      <w:tr w:rsidR="00003EF1" w14:paraId="604B6C62"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392C2E3" w14:textId="77777777" w:rsidR="00003EF1" w:rsidRDefault="004E7155">
            <w:pPr>
              <w:pStyle w:val="Standard"/>
              <w:rPr>
                <w:rFonts w:hint="eastAsia"/>
              </w:rPr>
            </w:pPr>
            <w:r>
              <w:rPr>
                <w:rFonts w:ascii="Arial" w:hAnsi="Arial" w:cs="Arial"/>
              </w:rPr>
              <w:t>Si oui, préciser les protections et leurs superficies</w:t>
            </w:r>
          </w:p>
        </w:tc>
      </w:tr>
      <w:tr w:rsidR="00003EF1" w14:paraId="6B1A32AF"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889D76C" w14:textId="661BC21A" w:rsidR="00003EF1" w:rsidRDefault="00003EF1">
            <w:pPr>
              <w:pStyle w:val="Standard"/>
              <w:rPr>
                <w:rFonts w:hint="eastAsia"/>
              </w:rPr>
            </w:pPr>
          </w:p>
        </w:tc>
      </w:tr>
      <w:tr w:rsidR="00003EF1" w14:paraId="02CC8F8D"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717455B" w14:textId="77777777" w:rsidR="00003EF1" w:rsidRDefault="004E7155">
            <w:pPr>
              <w:pStyle w:val="TableContents"/>
              <w:rPr>
                <w:rFonts w:hint="eastAsia"/>
              </w:rPr>
            </w:pPr>
            <w:r>
              <w:rPr>
                <w:rFonts w:ascii="Arial" w:hAnsi="Arial" w:cs="Arial"/>
                <w:b/>
              </w:rPr>
              <w:t>4.4 Mise en compatibilité du PLU dans le cadre d’une déclaration de projet</w:t>
            </w:r>
          </w:p>
        </w:tc>
      </w:tr>
      <w:tr w:rsidR="00003EF1" w14:paraId="63D9DE0E"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CABBF61" w14:textId="77777777" w:rsidR="00003EF1" w:rsidRDefault="004E7155">
            <w:pPr>
              <w:pStyle w:val="Standard"/>
              <w:rPr>
                <w:rFonts w:hint="eastAsia"/>
              </w:rPr>
            </w:pPr>
            <w:r>
              <w:rPr>
                <w:rFonts w:ascii="Arial" w:hAnsi="Arial" w:cs="Arial"/>
              </w:rPr>
              <w:t xml:space="preserve">- Description de </w:t>
            </w:r>
            <w:r>
              <w:rPr>
                <w:rFonts w:ascii="Arial" w:hAnsi="Arial" w:cs="Arial"/>
              </w:rPr>
              <w:t>l’opération ou du projet nécessitant la mise en compatibilité et indications des éléments devant être mis en compatibilité avec le projet</w:t>
            </w:r>
          </w:p>
        </w:tc>
      </w:tr>
      <w:tr w:rsidR="00003EF1" w14:paraId="0B70ABE4" w14:textId="77777777">
        <w:tblPrEx>
          <w:tblCellMar>
            <w:top w:w="0" w:type="dxa"/>
            <w:bottom w:w="0" w:type="dxa"/>
          </w:tblCellMar>
        </w:tblPrEx>
        <w:tc>
          <w:tcPr>
            <w:tcW w:w="9641"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3828AC8F" w14:textId="72E8C007" w:rsidR="00003EF1" w:rsidRDefault="00003EF1">
            <w:pPr>
              <w:pStyle w:val="TableContents"/>
              <w:jc w:val="both"/>
              <w:rPr>
                <w:rFonts w:hint="eastAsia"/>
              </w:rPr>
            </w:pPr>
          </w:p>
        </w:tc>
      </w:tr>
      <w:tr w:rsidR="00003EF1" w14:paraId="6203CDA4"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C7EF74E" w14:textId="77777777" w:rsidR="00003EF1" w:rsidRDefault="004E7155">
            <w:pPr>
              <w:pStyle w:val="TableContents"/>
              <w:jc w:val="both"/>
              <w:rPr>
                <w:rFonts w:hint="eastAsia"/>
              </w:rPr>
            </w:pPr>
            <w:r>
              <w:rPr>
                <w:rFonts w:ascii="Arial" w:hAnsi="Arial" w:cs="Arial"/>
              </w:rPr>
              <w:t xml:space="preserve">- Le projet concerné par la mise en compatibilité est soumis à </w:t>
            </w:r>
            <w:r>
              <w:rPr>
                <w:rFonts w:ascii="Arial" w:hAnsi="Arial" w:cs="Arial"/>
              </w:rPr>
              <w:t>évaluation environnementale :</w:t>
            </w:r>
          </w:p>
          <w:p w14:paraId="2DE2755B" w14:textId="77777777" w:rsidR="00003EF1" w:rsidRDefault="004E7155">
            <w:pPr>
              <w:pStyle w:val="TableContents"/>
              <w:ind w:left="1701"/>
              <w:jc w:val="both"/>
              <w:rPr>
                <w:rFonts w:hint="eastAsia"/>
              </w:rPr>
            </w:pPr>
            <w:r>
              <w:rPr>
                <w:rFonts w:ascii="MS Gothic" w:eastAsia="MS Gothic" w:hAnsi="MS Gothic" w:cs="Arial"/>
              </w:rPr>
              <w:t>☐</w:t>
            </w:r>
            <w:r>
              <w:rPr>
                <w:rFonts w:ascii="Arial" w:hAnsi="Arial" w:cs="Arial"/>
              </w:rPr>
              <w:t>Oui</w:t>
            </w:r>
          </w:p>
          <w:p w14:paraId="63BCEE03" w14:textId="77777777" w:rsidR="00003EF1" w:rsidRDefault="004E7155">
            <w:pPr>
              <w:pStyle w:val="TableContents"/>
              <w:ind w:left="1701"/>
              <w:jc w:val="both"/>
              <w:rPr>
                <w:rFonts w:hint="eastAsia"/>
              </w:rPr>
            </w:pPr>
            <w:r>
              <w:rPr>
                <w:rFonts w:ascii="MS Gothic" w:eastAsia="MS Gothic" w:hAnsi="MS Gothic" w:cs="Arial"/>
              </w:rPr>
              <w:t>☐</w:t>
            </w:r>
            <w:r>
              <w:rPr>
                <w:rFonts w:ascii="Arial" w:hAnsi="Arial" w:cs="Arial"/>
              </w:rPr>
              <w:t>Non</w:t>
            </w:r>
          </w:p>
        </w:tc>
      </w:tr>
      <w:tr w:rsidR="00003EF1" w14:paraId="4099761B" w14:textId="77777777">
        <w:tblPrEx>
          <w:tblCellMar>
            <w:top w:w="0" w:type="dxa"/>
            <w:bottom w:w="0" w:type="dxa"/>
          </w:tblCellMar>
        </w:tblPrEx>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6F503A4" w14:textId="77777777" w:rsidR="00003EF1" w:rsidRDefault="004E7155">
            <w:pPr>
              <w:pStyle w:val="TableContents"/>
              <w:jc w:val="both"/>
              <w:rPr>
                <w:rFonts w:hint="eastAsia"/>
              </w:rPr>
            </w:pPr>
            <w:r>
              <w:rPr>
                <w:rFonts w:ascii="Arial" w:hAnsi="Arial" w:cs="Arial"/>
              </w:rPr>
              <w:t>Si oui, préciser l’adresse du site internet qui permet de prendre connaissance de la décision issue de l’examen au cas par cas ou de l’étude d’impact du projet concerné par la mise en compatibilité</w:t>
            </w:r>
          </w:p>
        </w:tc>
      </w:tr>
      <w:tr w:rsidR="00003EF1" w14:paraId="016C82C6" w14:textId="77777777">
        <w:tblPrEx>
          <w:tblCellMar>
            <w:top w:w="0" w:type="dxa"/>
            <w:bottom w:w="0" w:type="dxa"/>
          </w:tblCellMar>
        </w:tblPrEx>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A54C73E" w14:textId="73AA9A27" w:rsidR="00003EF1" w:rsidRDefault="00003EF1">
            <w:pPr>
              <w:pStyle w:val="TableContents"/>
              <w:jc w:val="both"/>
              <w:rPr>
                <w:rFonts w:hint="eastAsia"/>
              </w:rPr>
            </w:pPr>
          </w:p>
        </w:tc>
      </w:tr>
      <w:tr w:rsidR="00003EF1" w14:paraId="10284066"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AE192F6" w14:textId="77777777" w:rsidR="00003EF1" w:rsidRDefault="004E7155">
            <w:pPr>
              <w:pStyle w:val="Default"/>
            </w:pPr>
            <w:r>
              <w:rPr>
                <w:rFonts w:ascii="Arial" w:hAnsi="Arial" w:cs="Arial"/>
                <w:b/>
              </w:rPr>
              <w:t>4.5 Mise en compatibilité du PLU dans le cadre d’une procédure intégrée</w:t>
            </w:r>
          </w:p>
          <w:p w14:paraId="7ACFC793" w14:textId="77777777" w:rsidR="00003EF1" w:rsidRDefault="004E7155">
            <w:pPr>
              <w:pStyle w:val="Default"/>
            </w:pPr>
            <w:r>
              <w:rPr>
                <w:rFonts w:ascii="Arial" w:hAnsi="Arial" w:cs="Arial"/>
                <w:b/>
              </w:rPr>
              <w:t xml:space="preserve"> (L. 300-6-1)  </w:t>
            </w:r>
          </w:p>
        </w:tc>
      </w:tr>
      <w:tr w:rsidR="00003EF1" w14:paraId="46485424" w14:textId="77777777">
        <w:tblPrEx>
          <w:tblCellMar>
            <w:top w:w="0" w:type="dxa"/>
            <w:bottom w:w="0" w:type="dxa"/>
          </w:tblCellMar>
        </w:tblPrEx>
        <w:tc>
          <w:tcPr>
            <w:tcW w:w="9641"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733B5567" w14:textId="77777777" w:rsidR="00003EF1" w:rsidRDefault="004E7155">
            <w:pPr>
              <w:pStyle w:val="Default"/>
            </w:pPr>
            <w:r>
              <w:rPr>
                <w:rFonts w:ascii="Arial" w:hAnsi="Arial" w:cs="Arial"/>
              </w:rPr>
              <w:t xml:space="preserve">- Description de l’opération ou du projet nécessitant la mise en compatibilité et indications des éléments devant être mis en </w:t>
            </w:r>
            <w:r>
              <w:rPr>
                <w:rFonts w:ascii="Arial" w:hAnsi="Arial" w:cs="Arial"/>
              </w:rPr>
              <w:t>compatibilité avec le projet</w:t>
            </w:r>
          </w:p>
        </w:tc>
      </w:tr>
      <w:tr w:rsidR="00003EF1" w14:paraId="234E4442"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5FD0CF81" w14:textId="77777777" w:rsidR="00003EF1" w:rsidRDefault="004E7155">
            <w:pPr>
              <w:pStyle w:val="Default"/>
            </w:pPr>
            <w:r>
              <w:rPr>
                <w:rFonts w:ascii="Arial" w:hAnsi="Arial" w:cs="Arial"/>
              </w:rPr>
              <w:t>- Le projet concerné par la mise en compatibilité est soumis à évaluation environnementale :</w:t>
            </w:r>
          </w:p>
          <w:p w14:paraId="68B56D50" w14:textId="77777777" w:rsidR="00003EF1" w:rsidRDefault="004E7155">
            <w:pPr>
              <w:pStyle w:val="Default"/>
              <w:ind w:left="1701"/>
            </w:pPr>
            <w:r>
              <w:rPr>
                <w:rFonts w:ascii="MS Gothic" w:eastAsia="MS Gothic" w:hAnsi="MS Gothic" w:cs="Arial"/>
              </w:rPr>
              <w:t>☐</w:t>
            </w:r>
            <w:r>
              <w:rPr>
                <w:rFonts w:ascii="Arial" w:hAnsi="Arial" w:cs="Arial"/>
              </w:rPr>
              <w:t>Oui</w:t>
            </w:r>
          </w:p>
          <w:p w14:paraId="132F9405" w14:textId="77777777" w:rsidR="00003EF1" w:rsidRDefault="004E7155">
            <w:pPr>
              <w:pStyle w:val="Default"/>
              <w:ind w:left="1701"/>
            </w:pPr>
            <w:r>
              <w:rPr>
                <w:rFonts w:ascii="MS Gothic" w:eastAsia="MS Gothic" w:hAnsi="MS Gothic" w:cs="Arial"/>
              </w:rPr>
              <w:t>☐</w:t>
            </w:r>
            <w:r>
              <w:rPr>
                <w:rFonts w:ascii="Arial" w:hAnsi="Arial" w:cs="Arial"/>
              </w:rPr>
              <w:t>Non</w:t>
            </w:r>
          </w:p>
        </w:tc>
      </w:tr>
      <w:tr w:rsidR="00003EF1" w14:paraId="0A9AE4D9" w14:textId="77777777">
        <w:tblPrEx>
          <w:tblCellMar>
            <w:top w:w="0" w:type="dxa"/>
            <w:bottom w:w="0" w:type="dxa"/>
          </w:tblCellMar>
        </w:tblPrEx>
        <w:trPr>
          <w:trHeight w:val="343"/>
        </w:trPr>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C9D538C" w14:textId="77777777" w:rsidR="00003EF1" w:rsidRDefault="004E7155">
            <w:pPr>
              <w:pStyle w:val="TableContents"/>
              <w:jc w:val="both"/>
              <w:rPr>
                <w:rFonts w:hint="eastAsia"/>
              </w:rPr>
            </w:pPr>
            <w:r>
              <w:rPr>
                <w:rFonts w:ascii="Arial" w:hAnsi="Arial" w:cs="Arial"/>
              </w:rPr>
              <w:t xml:space="preserve">Si oui, préciser l’adresse du site internet qui permet de prendre connaissance de la décision issue de l’examen au cas </w:t>
            </w:r>
            <w:r>
              <w:rPr>
                <w:rFonts w:ascii="Arial" w:hAnsi="Arial" w:cs="Arial"/>
              </w:rPr>
              <w:t>par cas ou de  l’étude d’impact du projet concerné par la mise en compatibilité</w:t>
            </w:r>
          </w:p>
        </w:tc>
      </w:tr>
      <w:tr w:rsidR="00003EF1" w14:paraId="7D002AC3" w14:textId="77777777">
        <w:tblPrEx>
          <w:tblCellMar>
            <w:top w:w="0" w:type="dxa"/>
            <w:bottom w:w="0" w:type="dxa"/>
          </w:tblCellMar>
        </w:tblPrEx>
        <w:trPr>
          <w:trHeight w:val="343"/>
        </w:trPr>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34A1B24" w14:textId="4C6FAF73" w:rsidR="00003EF1" w:rsidRDefault="00003EF1">
            <w:pPr>
              <w:pStyle w:val="TableContents"/>
              <w:jc w:val="both"/>
              <w:rPr>
                <w:rFonts w:hint="eastAsia"/>
              </w:rPr>
            </w:pPr>
          </w:p>
        </w:tc>
      </w:tr>
      <w:tr w:rsidR="00003EF1" w14:paraId="5660395D"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A757042" w14:textId="77777777" w:rsidR="00003EF1" w:rsidRDefault="004E7155">
            <w:pPr>
              <w:pStyle w:val="Standard"/>
              <w:rPr>
                <w:rFonts w:hint="eastAsia"/>
              </w:rPr>
            </w:pPr>
            <w:r>
              <w:rPr>
                <w:rFonts w:ascii="Arial" w:hAnsi="Arial" w:cs="Arial"/>
                <w:b/>
              </w:rPr>
              <w:t>4.6 Mise en compatibilité du PLU avec un document supérieur</w:t>
            </w:r>
          </w:p>
        </w:tc>
      </w:tr>
      <w:tr w:rsidR="00003EF1" w14:paraId="54038782"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4859720" w14:textId="77777777" w:rsidR="00003EF1" w:rsidRDefault="004E7155">
            <w:pPr>
              <w:pStyle w:val="Default"/>
            </w:pPr>
            <w:r>
              <w:rPr>
                <w:rFonts w:ascii="Arial" w:hAnsi="Arial" w:cs="Arial"/>
              </w:rPr>
              <w:t xml:space="preserve">- Document(s) avec le(s)quel(s) le PLU est mis en </w:t>
            </w:r>
            <w:r>
              <w:rPr>
                <w:rFonts w:ascii="Arial" w:hAnsi="Arial" w:cs="Arial"/>
              </w:rPr>
              <w:t>compatibilité :</w:t>
            </w:r>
            <w:r>
              <w:rPr>
                <w:rFonts w:ascii="Arial" w:eastAsia="SimSun" w:hAnsi="Arial" w:cs="Arial"/>
                <w:color w:val="auto"/>
              </w:rPr>
              <w:t xml:space="preserve"> parmi les documents listés à la </w:t>
            </w:r>
            <w:r>
              <w:rPr>
                <w:rFonts w:ascii="Arial" w:eastAsia="SimSun" w:hAnsi="Arial" w:cs="Arial"/>
                <w:b/>
                <w:i/>
                <w:color w:val="auto"/>
              </w:rPr>
              <w:t xml:space="preserve">rubrique 3.1, </w:t>
            </w:r>
            <w:r>
              <w:rPr>
                <w:rFonts w:ascii="Arial" w:hAnsi="Arial" w:cs="Arial"/>
              </w:rPr>
              <w:t>intitulé du document, date d’approbation et l’adresse du site internet qui permet de prendre connaissance du document</w:t>
            </w:r>
          </w:p>
        </w:tc>
      </w:tr>
      <w:tr w:rsidR="00003EF1" w14:paraId="0C102709"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6725ABF" w14:textId="5E570BE1" w:rsidR="00003EF1" w:rsidRDefault="00003EF1">
            <w:pPr>
              <w:pStyle w:val="Default"/>
            </w:pPr>
          </w:p>
        </w:tc>
      </w:tr>
      <w:tr w:rsidR="00003EF1" w14:paraId="014F258A" w14:textId="77777777">
        <w:tblPrEx>
          <w:tblCellMar>
            <w:top w:w="0" w:type="dxa"/>
            <w:bottom w:w="0" w:type="dxa"/>
          </w:tblCellMar>
        </w:tblPrEx>
        <w:tc>
          <w:tcPr>
            <w:tcW w:w="9641"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2B628FC" w14:textId="77777777" w:rsidR="00003EF1" w:rsidRDefault="004E7155">
            <w:pPr>
              <w:pStyle w:val="Default"/>
            </w:pPr>
            <w:r>
              <w:rPr>
                <w:rFonts w:ascii="Arial" w:hAnsi="Arial" w:cs="Arial"/>
              </w:rPr>
              <w:t>- Motif pour lequel le PLU est mis en compatibilité</w:t>
            </w:r>
          </w:p>
        </w:tc>
      </w:tr>
      <w:tr w:rsidR="00003EF1" w14:paraId="7BFCD262" w14:textId="77777777">
        <w:tblPrEx>
          <w:tblCellMar>
            <w:top w:w="0" w:type="dxa"/>
            <w:bottom w:w="0" w:type="dxa"/>
          </w:tblCellMar>
        </w:tblPrEx>
        <w:tc>
          <w:tcPr>
            <w:tcW w:w="9641"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545FD861" w14:textId="7605FA0F" w:rsidR="00003EF1" w:rsidRDefault="00003EF1">
            <w:pPr>
              <w:pStyle w:val="Default"/>
            </w:pPr>
          </w:p>
        </w:tc>
      </w:tr>
      <w:tr w:rsidR="00003EF1" w14:paraId="4868F823"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2D1FFA68" w14:textId="77777777" w:rsidR="00003EF1" w:rsidRDefault="004E7155">
            <w:pPr>
              <w:pStyle w:val="Default"/>
            </w:pPr>
            <w:r>
              <w:rPr>
                <w:rFonts w:ascii="Arial" w:hAnsi="Arial" w:cs="Arial"/>
                <w:b/>
              </w:rPr>
              <w:t>4</w:t>
            </w:r>
            <w:r>
              <w:rPr>
                <w:rFonts w:ascii="Arial" w:hAnsi="Arial" w:cs="Arial"/>
              </w:rPr>
              <w:t>.</w:t>
            </w:r>
            <w:r>
              <w:rPr>
                <w:rFonts w:ascii="Arial" w:hAnsi="Arial" w:cs="Arial"/>
                <w:b/>
              </w:rPr>
              <w:t>7 La procédure a des effets au-delà des frontières nationales</w:t>
            </w:r>
          </w:p>
          <w:p w14:paraId="3ED6248C" w14:textId="77777777" w:rsidR="00003EF1" w:rsidRDefault="004E7155">
            <w:pPr>
              <w:pStyle w:val="Default"/>
              <w:ind w:left="1701"/>
            </w:pPr>
            <w:r>
              <w:rPr>
                <w:rFonts w:ascii="MS Gothic" w:eastAsia="MS Gothic" w:hAnsi="MS Gothic" w:cs="Arial"/>
              </w:rPr>
              <w:t>☐</w:t>
            </w:r>
            <w:r>
              <w:rPr>
                <w:rFonts w:ascii="Arial" w:hAnsi="Arial" w:cs="Arial"/>
              </w:rPr>
              <w:t>Oui</w:t>
            </w:r>
          </w:p>
          <w:p w14:paraId="3844F49D" w14:textId="4CA4A44A" w:rsidR="00003EF1" w:rsidRDefault="00C3529D">
            <w:pPr>
              <w:pStyle w:val="Default"/>
              <w:ind w:left="1701"/>
            </w:pPr>
            <w:r w:rsidRPr="00C3529D">
              <w:rPr>
                <w:rFonts w:ascii="MS Gothic" w:eastAsia="MS Gothic" w:hAnsi="MS Gothic" w:cs="Arial"/>
                <w:color w:val="0070C0"/>
              </w:rPr>
              <w:lastRenderedPageBreak/>
              <w:t>X</w:t>
            </w:r>
            <w:r>
              <w:rPr>
                <w:rFonts w:ascii="MS Gothic" w:eastAsia="MS Gothic" w:hAnsi="MS Gothic" w:cs="Arial"/>
              </w:rPr>
              <w:t xml:space="preserve"> </w:t>
            </w:r>
            <w:r w:rsidR="004E7155">
              <w:rPr>
                <w:rFonts w:ascii="Arial" w:hAnsi="Arial" w:cs="Arial"/>
              </w:rPr>
              <w:t xml:space="preserve">Non  </w:t>
            </w:r>
          </w:p>
        </w:tc>
      </w:tr>
      <w:tr w:rsidR="00003EF1" w14:paraId="01406F57"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E042D07" w14:textId="77777777" w:rsidR="00003EF1" w:rsidRDefault="004E7155">
            <w:pPr>
              <w:pStyle w:val="Default"/>
            </w:pPr>
            <w:r>
              <w:rPr>
                <w:rFonts w:ascii="Arial" w:hAnsi="Arial" w:cs="Arial"/>
                <w:b/>
              </w:rPr>
              <w:lastRenderedPageBreak/>
              <w:t>Si oui, préciser les effets</w:t>
            </w:r>
          </w:p>
        </w:tc>
      </w:tr>
      <w:tr w:rsidR="00003EF1" w14:paraId="243B44B8"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FFC1195" w14:textId="5394296C" w:rsidR="00003EF1" w:rsidRDefault="00003EF1">
            <w:pPr>
              <w:pStyle w:val="Default"/>
            </w:pPr>
          </w:p>
        </w:tc>
      </w:tr>
      <w:tr w:rsidR="00003EF1" w14:paraId="63A87436" w14:textId="77777777">
        <w:tblPrEx>
          <w:tblCellMar>
            <w:top w:w="0" w:type="dxa"/>
            <w:bottom w:w="0" w:type="dxa"/>
          </w:tblCellMar>
        </w:tblPrEx>
        <w:tc>
          <w:tcPr>
            <w:tcW w:w="9641" w:type="dxa"/>
            <w:tcBorders>
              <w:top w:val="single" w:sz="4" w:space="0" w:color="000000"/>
              <w:bottom w:val="single" w:sz="4" w:space="0" w:color="000000"/>
            </w:tcBorders>
            <w:shd w:val="clear" w:color="auto" w:fill="auto"/>
            <w:tcMar>
              <w:top w:w="55" w:type="dxa"/>
              <w:left w:w="55" w:type="dxa"/>
              <w:bottom w:w="55" w:type="dxa"/>
              <w:right w:w="55" w:type="dxa"/>
            </w:tcMar>
          </w:tcPr>
          <w:p w14:paraId="10C7FFAE" w14:textId="77777777" w:rsidR="00003EF1" w:rsidRDefault="00003EF1">
            <w:pPr>
              <w:pStyle w:val="Standard"/>
              <w:rPr>
                <w:rFonts w:ascii="Arial" w:eastAsia="Century Gothic" w:hAnsi="Arial" w:cs="Arial"/>
              </w:rPr>
            </w:pPr>
          </w:p>
        </w:tc>
      </w:tr>
      <w:tr w:rsidR="00003EF1" w14:paraId="3B0B95BD" w14:textId="77777777">
        <w:tblPrEx>
          <w:tblCellMar>
            <w:top w:w="0" w:type="dxa"/>
            <w:bottom w:w="0" w:type="dxa"/>
          </w:tblCellMar>
        </w:tblPrEx>
        <w:tc>
          <w:tcPr>
            <w:tcW w:w="96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507F3470" w14:textId="77777777" w:rsidR="00003EF1" w:rsidRDefault="004E7155">
            <w:pPr>
              <w:pStyle w:val="Default"/>
              <w:jc w:val="center"/>
            </w:pPr>
            <w:r>
              <w:rPr>
                <w:rFonts w:ascii="Arial" w:hAnsi="Arial" w:cs="Arial"/>
                <w:b/>
                <w:bCs/>
                <w:color w:val="auto"/>
              </w:rPr>
              <w:t xml:space="preserve">5. Sensibilité </w:t>
            </w:r>
            <w:r>
              <w:rPr>
                <w:rFonts w:ascii="Arial" w:hAnsi="Arial" w:cs="Arial"/>
                <w:b/>
                <w:bCs/>
                <w:color w:val="auto"/>
              </w:rPr>
              <w:t>environnementale du territoire concerné par la procédure</w:t>
            </w:r>
          </w:p>
        </w:tc>
      </w:tr>
      <w:tr w:rsidR="00003EF1" w14:paraId="27C1CFAD" w14:textId="77777777">
        <w:tblPrEx>
          <w:tblCellMar>
            <w:top w:w="0" w:type="dxa"/>
            <w:bottom w:w="0" w:type="dxa"/>
          </w:tblCellMar>
        </w:tblPrEx>
        <w:tc>
          <w:tcPr>
            <w:tcW w:w="9641"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67C4076" w14:textId="77777777" w:rsidR="00003EF1" w:rsidRDefault="004E7155">
            <w:pPr>
              <w:pStyle w:val="Default"/>
            </w:pPr>
            <w:r>
              <w:rPr>
                <w:rFonts w:ascii="Arial" w:hAnsi="Arial" w:cs="Arial"/>
                <w:b/>
                <w:bCs/>
                <w:color w:val="auto"/>
              </w:rPr>
              <w:t>5.1 Le plan local d’urbanisme est concerné par :</w:t>
            </w:r>
          </w:p>
        </w:tc>
      </w:tr>
    </w:tbl>
    <w:p w14:paraId="5148ED66" w14:textId="77777777" w:rsidR="00003EF1" w:rsidRDefault="00003EF1">
      <w:pPr>
        <w:pStyle w:val="Standard"/>
        <w:rPr>
          <w:rFonts w:ascii="Arial" w:hAnsi="Arial" w:cs="Arial"/>
          <w:vanish/>
        </w:rPr>
      </w:pPr>
    </w:p>
    <w:tbl>
      <w:tblPr>
        <w:tblW w:w="9640" w:type="dxa"/>
        <w:tblLayout w:type="fixed"/>
        <w:tblCellMar>
          <w:left w:w="10" w:type="dxa"/>
          <w:right w:w="10" w:type="dxa"/>
        </w:tblCellMar>
        <w:tblLook w:val="04A0" w:firstRow="1" w:lastRow="0" w:firstColumn="1" w:lastColumn="0" w:noHBand="0" w:noVBand="1"/>
      </w:tblPr>
      <w:tblGrid>
        <w:gridCol w:w="4076"/>
        <w:gridCol w:w="744"/>
        <w:gridCol w:w="795"/>
        <w:gridCol w:w="4025"/>
      </w:tblGrid>
      <w:tr w:rsidR="00003EF1" w14:paraId="27ABEA2E" w14:textId="77777777">
        <w:tblPrEx>
          <w:tblCellMar>
            <w:top w:w="0" w:type="dxa"/>
            <w:bottom w:w="0" w:type="dxa"/>
          </w:tblCellMar>
        </w:tblPrEx>
        <w:tc>
          <w:tcPr>
            <w:tcW w:w="407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75C83BD1" w14:textId="77777777" w:rsidR="00003EF1" w:rsidRDefault="00003EF1">
            <w:pPr>
              <w:pStyle w:val="Default"/>
              <w:rPr>
                <w:rFonts w:ascii="Arial" w:hAnsi="Arial" w:cs="Arial"/>
                <w:color w:val="auto"/>
              </w:rPr>
            </w:pPr>
          </w:p>
        </w:tc>
        <w:tc>
          <w:tcPr>
            <w:tcW w:w="74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1DABB1FF" w14:textId="77777777" w:rsidR="00003EF1" w:rsidRDefault="004E7155">
            <w:pPr>
              <w:pStyle w:val="Default"/>
              <w:jc w:val="center"/>
            </w:pPr>
            <w:r>
              <w:rPr>
                <w:rFonts w:ascii="Arial" w:hAnsi="Arial" w:cs="Arial"/>
                <w:color w:val="auto"/>
              </w:rPr>
              <w:t>Oui</w:t>
            </w:r>
          </w:p>
        </w:tc>
        <w:tc>
          <w:tcPr>
            <w:tcW w:w="795"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5ED83ADB" w14:textId="77777777" w:rsidR="00003EF1" w:rsidRDefault="004E7155">
            <w:pPr>
              <w:pStyle w:val="Default"/>
              <w:jc w:val="center"/>
            </w:pPr>
            <w:r>
              <w:rPr>
                <w:rFonts w:ascii="Arial" w:hAnsi="Arial" w:cs="Arial"/>
                <w:color w:val="auto"/>
              </w:rPr>
              <w:t>Non</w:t>
            </w:r>
          </w:p>
        </w:tc>
        <w:tc>
          <w:tcPr>
            <w:tcW w:w="4025"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856DEBE" w14:textId="77777777" w:rsidR="00003EF1" w:rsidRDefault="004E7155">
            <w:pPr>
              <w:pStyle w:val="Default"/>
              <w:jc w:val="center"/>
            </w:pPr>
            <w:r>
              <w:rPr>
                <w:rFonts w:ascii="Arial" w:hAnsi="Arial" w:cs="Arial"/>
                <w:color w:val="auto"/>
              </w:rPr>
              <w:t>Si oui, précisez</w:t>
            </w:r>
          </w:p>
        </w:tc>
      </w:tr>
      <w:tr w:rsidR="00003EF1" w14:paraId="373E82F2"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0943A14F" w14:textId="77777777" w:rsidR="00003EF1" w:rsidRDefault="004E7155">
            <w:pPr>
              <w:pStyle w:val="Default"/>
              <w:jc w:val="both"/>
            </w:pPr>
            <w:r>
              <w:rPr>
                <w:rFonts w:ascii="Arial" w:hAnsi="Arial" w:cs="Arial"/>
                <w:color w:val="auto"/>
              </w:rPr>
              <w:t>Les dispositions de la loi montagne</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29008D4" w14:textId="77777777" w:rsidR="00003EF1" w:rsidRDefault="004E7155">
            <w:pPr>
              <w:pStyle w:val="Default"/>
              <w:ind w:left="170"/>
            </w:pPr>
            <w:r>
              <w:rPr>
                <w:rFonts w:ascii="MS Gothic" w:eastAsia="MS Gothic" w:hAnsi="MS Gothic" w:cs="Arial"/>
                <w:color w:val="auto"/>
              </w:rPr>
              <w:t>☐</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AAF582C" w14:textId="19AD9E08" w:rsidR="00003EF1" w:rsidRDefault="00C3529D">
            <w:pPr>
              <w:pStyle w:val="Default"/>
              <w:ind w:left="170"/>
            </w:pPr>
            <w:r>
              <w:rPr>
                <w:rFonts w:ascii="MS Gothic" w:eastAsia="MS Gothic" w:hAnsi="MS Gothic" w:cs="Arial"/>
                <w:color w:val="auto"/>
              </w:rPr>
              <w:t>X</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3D681CD" w14:textId="71E1AF53" w:rsidR="00003EF1" w:rsidRDefault="00003EF1">
            <w:pPr>
              <w:pStyle w:val="Default"/>
              <w:jc w:val="both"/>
            </w:pPr>
          </w:p>
        </w:tc>
      </w:tr>
      <w:tr w:rsidR="00003EF1" w14:paraId="5B36A572"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74323FD9" w14:textId="77777777" w:rsidR="00003EF1" w:rsidRDefault="004E7155">
            <w:pPr>
              <w:pStyle w:val="Default"/>
              <w:jc w:val="both"/>
            </w:pPr>
            <w:r>
              <w:rPr>
                <w:rFonts w:ascii="Arial" w:hAnsi="Arial" w:cs="Arial"/>
                <w:color w:val="auto"/>
              </w:rPr>
              <w:t xml:space="preserve">Les dispositions de la loi </w:t>
            </w:r>
            <w:r>
              <w:rPr>
                <w:rFonts w:ascii="Arial" w:hAnsi="Arial" w:cs="Arial"/>
                <w:color w:val="auto"/>
              </w:rPr>
              <w:t>littoral</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6C8620A" w14:textId="77777777" w:rsidR="00003EF1" w:rsidRDefault="004E7155">
            <w:pPr>
              <w:pStyle w:val="Default"/>
              <w:ind w:left="170"/>
            </w:pPr>
            <w:r>
              <w:rPr>
                <w:rFonts w:ascii="MS Gothic" w:eastAsia="MS Gothic" w:hAnsi="MS Gothic" w:cs="Arial"/>
                <w:color w:val="auto"/>
              </w:rPr>
              <w:t>☐</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065FD5E" w14:textId="3C4DEEB7" w:rsidR="00003EF1" w:rsidRDefault="00C3529D">
            <w:pPr>
              <w:pStyle w:val="Default"/>
              <w:ind w:left="170"/>
            </w:pPr>
            <w:r>
              <w:rPr>
                <w:rFonts w:ascii="MS Gothic" w:eastAsia="MS Gothic" w:hAnsi="MS Gothic" w:cs="Arial"/>
                <w:color w:val="auto"/>
              </w:rPr>
              <w:t>X</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3B5A98F" w14:textId="7A1004C6" w:rsidR="00003EF1" w:rsidRDefault="00003EF1">
            <w:pPr>
              <w:pStyle w:val="Default"/>
              <w:jc w:val="both"/>
            </w:pPr>
          </w:p>
        </w:tc>
      </w:tr>
      <w:tr w:rsidR="00003EF1" w14:paraId="7A0A66FF"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5A75DFBA" w14:textId="77777777" w:rsidR="00003EF1" w:rsidRDefault="004E7155">
            <w:pPr>
              <w:pStyle w:val="Default"/>
              <w:jc w:val="both"/>
            </w:pPr>
            <w:r>
              <w:rPr>
                <w:rFonts w:ascii="Arial" w:hAnsi="Arial" w:cs="Arial"/>
                <w:color w:val="auto"/>
              </w:rPr>
              <w:t>Un site désigné Natura 2000 en application de l’article L. 414-1 du code de l’environnement (ZICO, ZPS, ZSC)</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714D030" w14:textId="68D61282" w:rsidR="00003EF1" w:rsidRDefault="00C3529D">
            <w:pPr>
              <w:pStyle w:val="Default"/>
              <w:ind w:left="170"/>
            </w:pPr>
            <w:r>
              <w:rPr>
                <w:rFonts w:ascii="MS Gothic" w:eastAsia="MS Gothic" w:hAnsi="MS Gothic" w:cs="Arial"/>
                <w:color w:val="auto"/>
              </w:rPr>
              <w:t>X</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83B7AC" w14:textId="77777777" w:rsidR="00003EF1" w:rsidRDefault="004E7155">
            <w:pPr>
              <w:pStyle w:val="Default"/>
              <w:ind w:left="170"/>
            </w:pPr>
            <w:r>
              <w:rPr>
                <w:rFonts w:ascii="MS Gothic" w:eastAsia="MS Gothic" w:hAnsi="MS Gothic" w:cs="Arial"/>
                <w:color w:val="auto"/>
              </w:rPr>
              <w:t>☐</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7C2A3399" w14:textId="0DAFF476" w:rsidR="00003EF1" w:rsidRPr="00C3529D" w:rsidRDefault="00C3529D">
            <w:pPr>
              <w:pStyle w:val="Default"/>
              <w:jc w:val="both"/>
              <w:rPr>
                <w:rStyle w:val="Textedelespacerserv"/>
                <w:color w:val="0070C0"/>
              </w:rPr>
            </w:pPr>
            <w:r w:rsidRPr="00C3529D">
              <w:rPr>
                <w:rStyle w:val="Textedelespacerserv"/>
                <w:color w:val="0070C0"/>
              </w:rPr>
              <w:t>2 sites Natura 2000 au titre de la Directive Habitat</w:t>
            </w:r>
            <w:r w:rsidRPr="00C3529D">
              <w:rPr>
                <w:rStyle w:val="Textedelespacerserv"/>
                <w:color w:val="0070C0"/>
              </w:rPr>
              <w:t> :</w:t>
            </w:r>
            <w:r w:rsidRPr="00C3529D">
              <w:rPr>
                <w:rStyle w:val="Textedelespacerserv"/>
                <w:color w:val="0070C0"/>
              </w:rPr>
              <w:t>« La Dordogne » et « Palus de Saint-Loubès et d’Izon »</w:t>
            </w:r>
            <w:r w:rsidRPr="00C3529D">
              <w:rPr>
                <w:rStyle w:val="Textedelespacerserv"/>
                <w:color w:val="0070C0"/>
              </w:rPr>
              <w:t>.</w:t>
            </w:r>
          </w:p>
        </w:tc>
      </w:tr>
      <w:tr w:rsidR="00003EF1" w14:paraId="5F1F29C3" w14:textId="77777777">
        <w:tblPrEx>
          <w:tblCellMar>
            <w:top w:w="0" w:type="dxa"/>
            <w:bottom w:w="0" w:type="dxa"/>
          </w:tblCellMar>
        </w:tblPrEx>
        <w:tc>
          <w:tcPr>
            <w:tcW w:w="4076" w:type="dxa"/>
            <w:tcBorders>
              <w:left w:val="single" w:sz="2" w:space="0" w:color="000000"/>
              <w:bottom w:val="single" w:sz="4" w:space="0" w:color="000000"/>
            </w:tcBorders>
            <w:shd w:val="clear" w:color="auto" w:fill="auto"/>
            <w:tcMar>
              <w:top w:w="55" w:type="dxa"/>
              <w:left w:w="55" w:type="dxa"/>
              <w:bottom w:w="55" w:type="dxa"/>
              <w:right w:w="55" w:type="dxa"/>
            </w:tcMar>
          </w:tcPr>
          <w:p w14:paraId="7C1E2C8F" w14:textId="77777777" w:rsidR="00003EF1" w:rsidRDefault="004E7155">
            <w:pPr>
              <w:pStyle w:val="Textbodyuser"/>
              <w:spacing w:after="0" w:line="240" w:lineRule="auto"/>
              <w:jc w:val="both"/>
              <w:rPr>
                <w:rFonts w:hint="eastAsia"/>
              </w:rPr>
            </w:pPr>
            <w:r>
              <w:rPr>
                <w:rFonts w:ascii="Arial" w:hAnsi="Arial" w:cs="Arial"/>
              </w:rPr>
              <w:t xml:space="preserve">Un cœur de parc national </w:t>
            </w:r>
            <w:r>
              <w:rPr>
                <w:rFonts w:ascii="Arial" w:hAnsi="Arial" w:cs="Arial"/>
              </w:rPr>
              <w:t>délimité en application de l’article L. 331-2 du code de l’environnement</w:t>
            </w:r>
          </w:p>
        </w:tc>
        <w:tc>
          <w:tcPr>
            <w:tcW w:w="744"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2CA067C1" w14:textId="77777777" w:rsidR="00003EF1" w:rsidRDefault="004E7155">
            <w:pPr>
              <w:pStyle w:val="Default"/>
              <w:ind w:left="170"/>
            </w:pPr>
            <w:r>
              <w:rPr>
                <w:rFonts w:ascii="MS Gothic" w:eastAsia="MS Gothic" w:hAnsi="MS Gothic" w:cs="Arial"/>
                <w:color w:val="auto"/>
              </w:rPr>
              <w:t>☐</w:t>
            </w:r>
          </w:p>
        </w:tc>
        <w:tc>
          <w:tcPr>
            <w:tcW w:w="795"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20B9300E" w14:textId="29CC31B6" w:rsidR="00003EF1" w:rsidRDefault="00C3529D">
            <w:pPr>
              <w:pStyle w:val="Default"/>
              <w:ind w:left="170"/>
            </w:pPr>
            <w:r>
              <w:rPr>
                <w:rFonts w:ascii="MS Gothic" w:eastAsia="MS Gothic" w:hAnsi="MS Gothic" w:cs="Arial"/>
                <w:color w:val="auto"/>
              </w:rPr>
              <w:t>X</w:t>
            </w:r>
          </w:p>
        </w:tc>
        <w:tc>
          <w:tcPr>
            <w:tcW w:w="4025"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7B7553DC" w14:textId="10ECC22B" w:rsidR="00003EF1" w:rsidRDefault="00003EF1">
            <w:pPr>
              <w:pStyle w:val="Default"/>
              <w:jc w:val="both"/>
            </w:pPr>
          </w:p>
        </w:tc>
      </w:tr>
      <w:tr w:rsidR="00003EF1" w14:paraId="3F2150CB"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49920E02" w14:textId="77777777" w:rsidR="00003EF1" w:rsidRDefault="004E7155">
            <w:pPr>
              <w:pStyle w:val="Textbodyuser"/>
              <w:spacing w:after="0" w:line="240" w:lineRule="auto"/>
              <w:jc w:val="both"/>
              <w:rPr>
                <w:rFonts w:hint="eastAsia"/>
              </w:rPr>
            </w:pPr>
            <w:r>
              <w:rPr>
                <w:rFonts w:ascii="Arial" w:hAnsi="Arial" w:cs="Arial"/>
              </w:rPr>
              <w:t xml:space="preserve">Une réserve naturelle ou un périmètre de protection autour </w:t>
            </w:r>
            <w:proofErr w:type="gramStart"/>
            <w:r>
              <w:rPr>
                <w:rFonts w:ascii="Arial" w:hAnsi="Arial" w:cs="Arial"/>
              </w:rPr>
              <w:t>d’une réserve institués</w:t>
            </w:r>
            <w:proofErr w:type="gramEnd"/>
            <w:r>
              <w:rPr>
                <w:rFonts w:ascii="Arial" w:hAnsi="Arial" w:cs="Arial"/>
              </w:rPr>
              <w:t xml:space="preserve"> en application, respectivement, des articles L. 332-1 et L. 332-16 du code de l’environnement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3303959" w14:textId="77777777" w:rsidR="00003EF1" w:rsidRDefault="004E7155">
            <w:pPr>
              <w:pStyle w:val="Default"/>
              <w:ind w:left="170"/>
            </w:pPr>
            <w:r>
              <w:rPr>
                <w:rFonts w:ascii="MS Gothic" w:eastAsia="MS Gothic" w:hAnsi="MS Gothic" w:cs="Arial"/>
                <w:color w:val="auto"/>
              </w:rPr>
              <w:t>☐</w:t>
            </w:r>
          </w:p>
        </w:tc>
        <w:tc>
          <w:tcPr>
            <w:tcW w:w="795"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C14BDE8" w14:textId="0C2F1814" w:rsidR="00003EF1" w:rsidRDefault="00C3529D">
            <w:pPr>
              <w:pStyle w:val="Default"/>
              <w:ind w:left="170"/>
            </w:pPr>
            <w:r>
              <w:rPr>
                <w:rFonts w:ascii="MS Gothic" w:eastAsia="MS Gothic" w:hAnsi="MS Gothic" w:cs="Arial"/>
                <w:color w:val="auto"/>
              </w:rPr>
              <w:t>X</w:t>
            </w:r>
          </w:p>
        </w:tc>
        <w:tc>
          <w:tcPr>
            <w:tcW w:w="4025"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2C65E6C" w14:textId="65E1AB02" w:rsidR="00003EF1" w:rsidRDefault="00003EF1">
            <w:pPr>
              <w:pStyle w:val="Default"/>
              <w:jc w:val="both"/>
            </w:pPr>
          </w:p>
        </w:tc>
      </w:tr>
      <w:tr w:rsidR="00003EF1" w14:paraId="49F2F0DD"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7C254373" w14:textId="77777777" w:rsidR="00003EF1" w:rsidRDefault="004E7155">
            <w:pPr>
              <w:pStyle w:val="Textbodyuser"/>
              <w:spacing w:after="0" w:line="240" w:lineRule="auto"/>
              <w:jc w:val="both"/>
              <w:rPr>
                <w:rFonts w:hint="eastAsia"/>
              </w:rPr>
            </w:pPr>
            <w:r>
              <w:rPr>
                <w:rFonts w:ascii="Arial" w:hAnsi="Arial" w:cs="Arial"/>
              </w:rPr>
              <w:t>Un site inscrit ou classé en application des articles L. 341-1 et L. 341-2 du code de l’environnement</w:t>
            </w:r>
          </w:p>
        </w:tc>
        <w:tc>
          <w:tcPr>
            <w:tcW w:w="744"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3C998C76" w14:textId="77777777" w:rsidR="00003EF1" w:rsidRDefault="004E7155">
            <w:pPr>
              <w:pStyle w:val="Default"/>
              <w:ind w:left="170"/>
            </w:pPr>
            <w:r>
              <w:rPr>
                <w:rFonts w:ascii="MS Gothic" w:eastAsia="MS Gothic" w:hAnsi="MS Gothic" w:cs="Arial"/>
                <w:color w:val="auto"/>
              </w:rPr>
              <w:t>☐</w:t>
            </w:r>
          </w:p>
        </w:tc>
        <w:tc>
          <w:tcPr>
            <w:tcW w:w="795"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69AE641B" w14:textId="029045F9" w:rsidR="00003EF1" w:rsidRDefault="00C3529D">
            <w:pPr>
              <w:pStyle w:val="Default"/>
              <w:ind w:left="170"/>
            </w:pPr>
            <w:r>
              <w:rPr>
                <w:rFonts w:ascii="MS Gothic" w:eastAsia="MS Gothic" w:hAnsi="MS Gothic" w:cs="Arial"/>
                <w:color w:val="auto"/>
              </w:rPr>
              <w:t>X</w:t>
            </w:r>
          </w:p>
        </w:tc>
        <w:tc>
          <w:tcPr>
            <w:tcW w:w="4025"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2434675" w14:textId="1D6A5F32" w:rsidR="00003EF1" w:rsidRDefault="00003EF1">
            <w:pPr>
              <w:pStyle w:val="Default"/>
              <w:jc w:val="both"/>
            </w:pPr>
          </w:p>
        </w:tc>
      </w:tr>
      <w:tr w:rsidR="00003EF1" w14:paraId="5554E3DE" w14:textId="77777777">
        <w:tblPrEx>
          <w:tblCellMar>
            <w:top w:w="0" w:type="dxa"/>
            <w:bottom w:w="0" w:type="dxa"/>
          </w:tblCellMar>
        </w:tblPrEx>
        <w:tc>
          <w:tcPr>
            <w:tcW w:w="4076" w:type="dxa"/>
            <w:tcBorders>
              <w:left w:val="single" w:sz="2" w:space="0" w:color="000000"/>
              <w:bottom w:val="single" w:sz="4" w:space="0" w:color="000000"/>
            </w:tcBorders>
            <w:shd w:val="clear" w:color="auto" w:fill="auto"/>
            <w:tcMar>
              <w:top w:w="55" w:type="dxa"/>
              <w:left w:w="55" w:type="dxa"/>
              <w:bottom w:w="55" w:type="dxa"/>
              <w:right w:w="55" w:type="dxa"/>
            </w:tcMar>
          </w:tcPr>
          <w:p w14:paraId="080F1984" w14:textId="77777777" w:rsidR="00003EF1" w:rsidRDefault="004E7155">
            <w:pPr>
              <w:pStyle w:val="Textbodyuser"/>
              <w:spacing w:after="0" w:line="240" w:lineRule="auto"/>
              <w:jc w:val="both"/>
              <w:rPr>
                <w:rFonts w:hint="eastAsia"/>
              </w:rPr>
            </w:pPr>
            <w:r>
              <w:rPr>
                <w:rFonts w:ascii="Arial" w:hAnsi="Arial" w:cs="Arial"/>
              </w:rPr>
              <w:t xml:space="preserve">Un </w:t>
            </w:r>
            <w:r>
              <w:rPr>
                <w:rFonts w:ascii="Arial" w:hAnsi="Arial" w:cs="Arial"/>
              </w:rPr>
              <w:t>plan de prévention des risques technologiques prévu à l’article L. 515-15 du code de l’environnement</w:t>
            </w:r>
          </w:p>
        </w:tc>
        <w:tc>
          <w:tcPr>
            <w:tcW w:w="744"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46529E84" w14:textId="77777777" w:rsidR="00003EF1" w:rsidRDefault="004E7155">
            <w:pPr>
              <w:pStyle w:val="Default"/>
              <w:ind w:left="170"/>
            </w:pPr>
            <w:r>
              <w:rPr>
                <w:rFonts w:ascii="MS Gothic" w:eastAsia="MS Gothic" w:hAnsi="MS Gothic" w:cs="Arial"/>
                <w:color w:val="auto"/>
              </w:rPr>
              <w:t>☐</w:t>
            </w:r>
          </w:p>
        </w:tc>
        <w:tc>
          <w:tcPr>
            <w:tcW w:w="795"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6A980551" w14:textId="0381BDE2" w:rsidR="00003EF1" w:rsidRDefault="00B90CBC">
            <w:pPr>
              <w:pStyle w:val="Default"/>
              <w:ind w:left="170"/>
            </w:pPr>
            <w:r>
              <w:rPr>
                <w:rFonts w:ascii="MS Gothic" w:eastAsia="MS Gothic" w:hAnsi="MS Gothic" w:cs="Arial"/>
                <w:color w:val="auto"/>
              </w:rPr>
              <w:t>X</w:t>
            </w:r>
          </w:p>
        </w:tc>
        <w:tc>
          <w:tcPr>
            <w:tcW w:w="4025"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6510ECAF" w14:textId="14D2B11F" w:rsidR="00003EF1" w:rsidRDefault="00003EF1">
            <w:pPr>
              <w:pStyle w:val="Default"/>
              <w:jc w:val="both"/>
            </w:pPr>
          </w:p>
        </w:tc>
      </w:tr>
      <w:tr w:rsidR="00003EF1" w14:paraId="3E4B2B99" w14:textId="77777777">
        <w:tblPrEx>
          <w:tblCellMar>
            <w:top w:w="0" w:type="dxa"/>
            <w:bottom w:w="0" w:type="dxa"/>
          </w:tblCellMar>
        </w:tblPrEx>
        <w:tc>
          <w:tcPr>
            <w:tcW w:w="4076"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34B6A3E0" w14:textId="77777777" w:rsidR="00003EF1" w:rsidRDefault="004E7155">
            <w:pPr>
              <w:pStyle w:val="Textbodyuser"/>
              <w:spacing w:after="0" w:line="240" w:lineRule="auto"/>
              <w:jc w:val="both"/>
              <w:rPr>
                <w:rFonts w:hint="eastAsia"/>
              </w:rPr>
            </w:pPr>
            <w:r>
              <w:rPr>
                <w:rFonts w:ascii="Arial" w:hAnsi="Arial" w:cs="Arial"/>
              </w:rPr>
              <w:t xml:space="preserve">Un plan de prévention des risques naturels prévisibles prévu à l’article L. 562-1 du code de </w:t>
            </w:r>
            <w:r>
              <w:rPr>
                <w:rFonts w:ascii="Arial" w:hAnsi="Arial" w:cs="Arial"/>
              </w:rPr>
              <w:t>l’environnement</w:t>
            </w:r>
          </w:p>
        </w:tc>
        <w:tc>
          <w:tcPr>
            <w:tcW w:w="744" w:type="dxa"/>
            <w:tcBorders>
              <w:top w:val="single" w:sz="4"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5DB99540" w14:textId="70E8D236" w:rsidR="00003EF1" w:rsidRDefault="00B90CBC">
            <w:pPr>
              <w:pStyle w:val="Default"/>
              <w:ind w:left="170"/>
            </w:pPr>
            <w:r>
              <w:rPr>
                <w:rFonts w:ascii="MS Gothic" w:eastAsia="MS Gothic" w:hAnsi="MS Gothic" w:cs="Arial"/>
                <w:color w:val="auto"/>
              </w:rPr>
              <w:t>X</w:t>
            </w:r>
          </w:p>
        </w:tc>
        <w:tc>
          <w:tcPr>
            <w:tcW w:w="795" w:type="dxa"/>
            <w:tcBorders>
              <w:top w:val="single" w:sz="4"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339FA007" w14:textId="77777777" w:rsidR="00003EF1" w:rsidRDefault="004E7155">
            <w:pPr>
              <w:pStyle w:val="Default"/>
              <w:ind w:left="170"/>
            </w:pPr>
            <w:r>
              <w:rPr>
                <w:rFonts w:ascii="MS Gothic" w:eastAsia="MS Gothic" w:hAnsi="MS Gothic" w:cs="Arial"/>
                <w:color w:val="auto"/>
              </w:rPr>
              <w:t>☐</w:t>
            </w:r>
          </w:p>
        </w:tc>
        <w:tc>
          <w:tcPr>
            <w:tcW w:w="4025" w:type="dxa"/>
            <w:tcBorders>
              <w:top w:val="single" w:sz="4" w:space="0" w:color="000000"/>
              <w:left w:val="single" w:sz="2"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DCAF5FA" w14:textId="5DB747C3" w:rsidR="00003EF1" w:rsidRDefault="00B90CBC">
            <w:pPr>
              <w:pStyle w:val="Default"/>
              <w:jc w:val="both"/>
            </w:pPr>
            <w:proofErr w:type="spellStart"/>
            <w:r w:rsidRPr="00B90CBC">
              <w:rPr>
                <w:rStyle w:val="Textedelespacerserv"/>
                <w:color w:val="0070C0"/>
              </w:rPr>
              <w:t>PPRi</w:t>
            </w:r>
            <w:proofErr w:type="spellEnd"/>
            <w:r w:rsidRPr="00B90CBC">
              <w:rPr>
                <w:rStyle w:val="Textedelespacerserv"/>
                <w:color w:val="0070C0"/>
              </w:rPr>
              <w:t xml:space="preserve"> lié à la Dordogne</w:t>
            </w:r>
          </w:p>
        </w:tc>
      </w:tr>
      <w:tr w:rsidR="00003EF1" w14:paraId="17FFE5FE"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64D453C3" w14:textId="77777777" w:rsidR="00003EF1" w:rsidRDefault="004E7155">
            <w:pPr>
              <w:pStyle w:val="Textbodyuser"/>
              <w:spacing w:after="0" w:line="240" w:lineRule="auto"/>
              <w:jc w:val="both"/>
              <w:rPr>
                <w:rFonts w:hint="eastAsia"/>
              </w:rPr>
            </w:pPr>
            <w:r>
              <w:rPr>
                <w:rFonts w:ascii="Arial" w:hAnsi="Arial" w:cs="Arial"/>
              </w:rPr>
              <w:t xml:space="preserve">Un périmètre des servitudes relatives aux installations classées pour la protection de l'environnement instituées en application de l’article L. 515-8 du code de </w:t>
            </w:r>
            <w:r>
              <w:rPr>
                <w:rFonts w:ascii="Arial" w:hAnsi="Arial" w:cs="Arial"/>
              </w:rPr>
              <w:t>l’environnement</w:t>
            </w:r>
          </w:p>
        </w:tc>
        <w:tc>
          <w:tcPr>
            <w:tcW w:w="744"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409E4F1C" w14:textId="77777777" w:rsidR="00003EF1" w:rsidRDefault="004E7155">
            <w:pPr>
              <w:pStyle w:val="Default"/>
              <w:ind w:left="170"/>
            </w:pPr>
            <w:r>
              <w:rPr>
                <w:rFonts w:ascii="MS Gothic" w:eastAsia="MS Gothic" w:hAnsi="MS Gothic" w:cs="Arial"/>
                <w:color w:val="auto"/>
              </w:rPr>
              <w:t>☐</w:t>
            </w:r>
          </w:p>
        </w:tc>
        <w:tc>
          <w:tcPr>
            <w:tcW w:w="795"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144DB4E6" w14:textId="16D19DD9" w:rsidR="00003EF1" w:rsidRDefault="00B90CBC">
            <w:pPr>
              <w:pStyle w:val="Default"/>
              <w:ind w:left="170"/>
            </w:pPr>
            <w:r>
              <w:rPr>
                <w:rFonts w:ascii="MS Gothic" w:eastAsia="MS Gothic" w:hAnsi="MS Gothic" w:cs="Arial"/>
                <w:color w:val="auto"/>
              </w:rPr>
              <w:t>X</w:t>
            </w:r>
          </w:p>
        </w:tc>
        <w:tc>
          <w:tcPr>
            <w:tcW w:w="4025"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0421993A" w14:textId="04B4389E" w:rsidR="00003EF1" w:rsidRDefault="00003EF1">
            <w:pPr>
              <w:pStyle w:val="Default"/>
              <w:jc w:val="both"/>
            </w:pPr>
          </w:p>
        </w:tc>
      </w:tr>
      <w:tr w:rsidR="00003EF1" w14:paraId="697E9508"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4F270349" w14:textId="77777777" w:rsidR="00003EF1" w:rsidRDefault="004E7155">
            <w:pPr>
              <w:pStyle w:val="Textbodyuser"/>
              <w:spacing w:after="0" w:line="240" w:lineRule="auto"/>
              <w:jc w:val="both"/>
              <w:rPr>
                <w:rFonts w:hint="eastAsia"/>
              </w:rPr>
            </w:pPr>
            <w:r>
              <w:rPr>
                <w:rFonts w:ascii="Arial" w:hAnsi="Arial" w:cs="Arial"/>
              </w:rPr>
              <w:t xml:space="preserve">Un périmètre des servitudes sur des terrains pollués, sur l'emprise des sites de stockage de déchets, sur l'emprise d'anciennes carrières ou </w:t>
            </w:r>
            <w:r>
              <w:rPr>
                <w:rFonts w:ascii="Arial" w:hAnsi="Arial" w:cs="Arial"/>
              </w:rPr>
              <w:lastRenderedPageBreak/>
              <w:t xml:space="preserve">dans le voisinage d'un site de stockage </w:t>
            </w:r>
            <w:r>
              <w:rPr>
                <w:rFonts w:ascii="Arial" w:hAnsi="Arial" w:cs="Arial"/>
              </w:rPr>
              <w:t>géologique de dioxyde de carbone instituées en application de l’article L. 515-12 du code de l’environnement</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6B5E256" w14:textId="77777777" w:rsidR="00003EF1" w:rsidRDefault="004E7155">
            <w:pPr>
              <w:pStyle w:val="Default"/>
              <w:ind w:left="170"/>
            </w:pPr>
            <w:r>
              <w:rPr>
                <w:rFonts w:ascii="MS Gothic" w:eastAsia="MS Gothic" w:hAnsi="MS Gothic" w:cs="Arial"/>
                <w:color w:val="auto"/>
              </w:rPr>
              <w:lastRenderedPageBreak/>
              <w:t>☐</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AB8B66A" w14:textId="032A5925" w:rsidR="00003EF1" w:rsidRDefault="00B90CBC">
            <w:pPr>
              <w:pStyle w:val="Default"/>
              <w:ind w:left="170"/>
            </w:pPr>
            <w:r>
              <w:rPr>
                <w:rFonts w:ascii="MS Gothic" w:eastAsia="MS Gothic" w:hAnsi="MS Gothic" w:cs="Arial"/>
                <w:color w:val="auto"/>
              </w:rPr>
              <w:t>X</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0B3ACAB1" w14:textId="3914BF85" w:rsidR="00003EF1" w:rsidRDefault="00003EF1">
            <w:pPr>
              <w:pStyle w:val="Default"/>
              <w:jc w:val="both"/>
            </w:pPr>
          </w:p>
        </w:tc>
      </w:tr>
      <w:tr w:rsidR="00003EF1" w14:paraId="764C8A65"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38283E9B" w14:textId="77777777" w:rsidR="00003EF1" w:rsidRDefault="004E7155">
            <w:pPr>
              <w:pStyle w:val="Textbodyuser"/>
              <w:spacing w:after="0" w:line="240" w:lineRule="auto"/>
              <w:jc w:val="both"/>
              <w:rPr>
                <w:rFonts w:hint="eastAsia"/>
              </w:rPr>
            </w:pPr>
            <w:r>
              <w:rPr>
                <w:rFonts w:ascii="Arial" w:hAnsi="Arial" w:cs="Arial"/>
              </w:rPr>
              <w:t>Un plan de prévention des risques miniers prévus à l’article L. 174-5 du code minier</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AF68CF5" w14:textId="77777777" w:rsidR="00003EF1" w:rsidRDefault="004E7155">
            <w:pPr>
              <w:pStyle w:val="Default"/>
              <w:ind w:left="170"/>
            </w:pPr>
            <w:r>
              <w:rPr>
                <w:rFonts w:ascii="MS Gothic" w:eastAsia="MS Gothic" w:hAnsi="MS Gothic" w:cs="Arial"/>
                <w:color w:val="auto"/>
              </w:rPr>
              <w:t>☐</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F8A8C3C" w14:textId="4E69767D" w:rsidR="00003EF1" w:rsidRDefault="00B90CBC">
            <w:pPr>
              <w:pStyle w:val="Default"/>
              <w:ind w:left="170"/>
            </w:pPr>
            <w:r>
              <w:rPr>
                <w:rFonts w:ascii="MS Gothic" w:eastAsia="MS Gothic" w:hAnsi="MS Gothic" w:cs="Arial"/>
                <w:color w:val="auto"/>
              </w:rPr>
              <w:t>X</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132D61A" w14:textId="6C0424DC" w:rsidR="00003EF1" w:rsidRDefault="00003EF1">
            <w:pPr>
              <w:pStyle w:val="Default"/>
              <w:jc w:val="both"/>
            </w:pPr>
          </w:p>
        </w:tc>
      </w:tr>
      <w:tr w:rsidR="00003EF1" w14:paraId="2E48E42E"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7166348F" w14:textId="77777777" w:rsidR="00003EF1" w:rsidRDefault="004E7155">
            <w:pPr>
              <w:pStyle w:val="Textbodyuser"/>
              <w:spacing w:after="0" w:line="240" w:lineRule="auto"/>
              <w:jc w:val="both"/>
              <w:rPr>
                <w:rFonts w:hint="eastAsia"/>
              </w:rPr>
            </w:pPr>
            <w:r>
              <w:rPr>
                <w:rFonts w:ascii="Arial" w:hAnsi="Arial" w:cs="Arial"/>
              </w:rPr>
              <w:t>Un site patrimonial remarquable créé en application des articles L. 631-1 et L. 632-2 du code du patrimoine</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8FB3321" w14:textId="77777777" w:rsidR="00003EF1" w:rsidRDefault="004E7155">
            <w:pPr>
              <w:pStyle w:val="Default"/>
              <w:ind w:left="170"/>
            </w:pPr>
            <w:r>
              <w:rPr>
                <w:rFonts w:ascii="MS Gothic" w:eastAsia="MS Gothic" w:hAnsi="MS Gothic" w:cs="Arial"/>
                <w:color w:val="auto"/>
              </w:rPr>
              <w:t>☐</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7E56974" w14:textId="1B7794EF" w:rsidR="00003EF1" w:rsidRDefault="00B90CBC">
            <w:pPr>
              <w:pStyle w:val="Default"/>
              <w:ind w:left="170"/>
            </w:pPr>
            <w:r>
              <w:rPr>
                <w:rFonts w:ascii="MS Gothic" w:eastAsia="MS Gothic" w:hAnsi="MS Gothic" w:cs="Arial"/>
                <w:color w:val="auto"/>
              </w:rPr>
              <w:t>X</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70B79B5" w14:textId="7606FA10" w:rsidR="00003EF1" w:rsidRDefault="00003EF1">
            <w:pPr>
              <w:pStyle w:val="Default"/>
              <w:jc w:val="both"/>
            </w:pPr>
          </w:p>
        </w:tc>
      </w:tr>
      <w:tr w:rsidR="00003EF1" w14:paraId="39E223BB"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3D6680DE" w14:textId="77777777" w:rsidR="00003EF1" w:rsidRDefault="004E7155">
            <w:pPr>
              <w:pStyle w:val="Textbodyuser"/>
              <w:spacing w:after="0" w:line="240" w:lineRule="auto"/>
              <w:jc w:val="both"/>
              <w:rPr>
                <w:rFonts w:hint="eastAsia"/>
              </w:rPr>
            </w:pPr>
            <w:r>
              <w:rPr>
                <w:rFonts w:ascii="Arial" w:hAnsi="Arial" w:cs="Arial"/>
              </w:rPr>
              <w:t xml:space="preserve">Des abords des monuments historiques prévus aux </w:t>
            </w:r>
            <w:r>
              <w:rPr>
                <w:rFonts w:ascii="Arial" w:hAnsi="Arial" w:cs="Arial"/>
              </w:rPr>
              <w:t>articles L. 621-30 et L. 621-31</w:t>
            </w:r>
            <w:hyperlink r:id="rId10" w:history="1">
              <w:r>
                <w:rPr>
                  <w:rFonts w:ascii="Arial" w:hAnsi="Arial" w:cs="Arial"/>
                </w:rPr>
                <w:t xml:space="preserve"> </w:t>
              </w:r>
            </w:hyperlink>
            <w:r>
              <w:rPr>
                <w:rFonts w:ascii="Arial" w:hAnsi="Arial" w:cs="Arial"/>
              </w:rPr>
              <w:t>du code du patrimoine</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06A9B6B" w14:textId="78DE50F2" w:rsidR="00003EF1" w:rsidRDefault="00B90CBC">
            <w:pPr>
              <w:pStyle w:val="Default"/>
              <w:ind w:left="170"/>
            </w:pPr>
            <w:r>
              <w:rPr>
                <w:rFonts w:ascii="MS Gothic" w:eastAsia="MS Gothic" w:hAnsi="MS Gothic" w:cs="Arial"/>
                <w:color w:val="auto"/>
              </w:rPr>
              <w:t>X</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4D91863" w14:textId="77777777" w:rsidR="00003EF1" w:rsidRDefault="004E7155">
            <w:pPr>
              <w:pStyle w:val="Default"/>
              <w:ind w:left="170"/>
            </w:pPr>
            <w:r>
              <w:rPr>
                <w:rFonts w:ascii="MS Gothic" w:eastAsia="MS Gothic" w:hAnsi="MS Gothic" w:cs="Arial"/>
                <w:color w:val="auto"/>
              </w:rPr>
              <w:t>☐</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266F83F" w14:textId="3B1B2015" w:rsidR="00B90CBC" w:rsidRPr="00B90CBC" w:rsidRDefault="00B90CBC" w:rsidP="00B90CBC">
            <w:pPr>
              <w:autoSpaceDN/>
              <w:spacing w:before="16" w:line="260" w:lineRule="exact"/>
              <w:contextualSpacing/>
              <w:jc w:val="both"/>
              <w:rPr>
                <w:rStyle w:val="Textedelespacerserv"/>
                <w:rFonts w:ascii="Century Gothic" w:eastAsia="Century Gothic" w:hAnsi="Century Gothic" w:cs="Century Gothic"/>
                <w:color w:val="0070C0"/>
              </w:rPr>
            </w:pPr>
            <w:r w:rsidRPr="00B90CBC">
              <w:rPr>
                <w:rStyle w:val="Textedelespacerserv"/>
                <w:rFonts w:ascii="Century Gothic" w:eastAsia="Century Gothic" w:hAnsi="Century Gothic" w:cs="Century Gothic"/>
                <w:color w:val="0070C0"/>
              </w:rPr>
              <w:t>Présence de 2 Monuments Historiques :</w:t>
            </w:r>
          </w:p>
          <w:p w14:paraId="634E54F0" w14:textId="77777777" w:rsidR="00B90CBC" w:rsidRPr="00B90CBC" w:rsidRDefault="00B90CBC" w:rsidP="00B90CBC">
            <w:pPr>
              <w:pStyle w:val="Paragraphedeliste"/>
              <w:numPr>
                <w:ilvl w:val="1"/>
                <w:numId w:val="34"/>
              </w:numPr>
              <w:autoSpaceDN/>
              <w:spacing w:before="16" w:after="0" w:line="260" w:lineRule="exact"/>
              <w:ind w:left="568"/>
              <w:contextualSpacing/>
              <w:jc w:val="both"/>
              <w:rPr>
                <w:rStyle w:val="Textedelespacerserv"/>
                <w:rFonts w:ascii="Century Gothic" w:eastAsia="Century Gothic" w:hAnsi="Century Gothic" w:cs="Century Gothic"/>
                <w:color w:val="0070C0"/>
                <w:kern w:val="3"/>
                <w:sz w:val="24"/>
                <w:szCs w:val="24"/>
                <w:lang w:eastAsia="zh-CN" w:bidi="hi-IN"/>
              </w:rPr>
            </w:pPr>
            <w:r w:rsidRPr="00B90CBC">
              <w:rPr>
                <w:rStyle w:val="Textedelespacerserv"/>
                <w:rFonts w:ascii="Century Gothic" w:eastAsia="Century Gothic" w:hAnsi="Century Gothic" w:cs="Century Gothic"/>
                <w:color w:val="0070C0"/>
                <w:kern w:val="3"/>
                <w:sz w:val="24"/>
                <w:szCs w:val="24"/>
                <w:lang w:eastAsia="zh-CN" w:bidi="hi-IN"/>
              </w:rPr>
              <w:t>L’Eglise Saint-Martin (MH inscrit)</w:t>
            </w:r>
          </w:p>
          <w:p w14:paraId="07895081" w14:textId="06BC7FF3" w:rsidR="00003EF1" w:rsidRPr="00B90CBC" w:rsidRDefault="00B90CBC" w:rsidP="00B90CBC">
            <w:pPr>
              <w:pStyle w:val="Paragraphedeliste"/>
              <w:numPr>
                <w:ilvl w:val="1"/>
                <w:numId w:val="34"/>
              </w:numPr>
              <w:autoSpaceDN/>
              <w:spacing w:before="16" w:after="0" w:line="260" w:lineRule="exact"/>
              <w:ind w:left="568"/>
              <w:contextualSpacing/>
              <w:jc w:val="both"/>
              <w:rPr>
                <w:rFonts w:ascii="Century Gothic" w:eastAsia="Century Gothic" w:hAnsi="Century Gothic" w:cs="Century Gothic"/>
                <w:color w:val="0070C0"/>
                <w:kern w:val="3"/>
                <w:sz w:val="24"/>
                <w:szCs w:val="24"/>
                <w:lang w:eastAsia="zh-CN" w:bidi="hi-IN"/>
              </w:rPr>
            </w:pPr>
            <w:r w:rsidRPr="00B90CBC">
              <w:rPr>
                <w:rStyle w:val="Textedelespacerserv"/>
                <w:rFonts w:ascii="Century Gothic" w:eastAsia="Century Gothic" w:hAnsi="Century Gothic" w:cs="Century Gothic"/>
                <w:color w:val="0070C0"/>
                <w:kern w:val="3"/>
                <w:sz w:val="24"/>
                <w:szCs w:val="24"/>
                <w:lang w:eastAsia="zh-CN" w:bidi="hi-IN"/>
              </w:rPr>
              <w:t>Le Château d’Anglade (MH partiellement inscrit)</w:t>
            </w:r>
          </w:p>
        </w:tc>
      </w:tr>
      <w:tr w:rsidR="00003EF1" w14:paraId="1C661B54"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33817F9F" w14:textId="77777777" w:rsidR="00003EF1" w:rsidRDefault="004E7155">
            <w:pPr>
              <w:pStyle w:val="Default"/>
              <w:jc w:val="both"/>
            </w:pPr>
            <w:r>
              <w:rPr>
                <w:rFonts w:ascii="Arial" w:hAnsi="Arial" w:cs="Arial"/>
                <w:color w:val="auto"/>
              </w:rPr>
              <w:t>Une zone humide prévue à l’article L. 211-1 du code de l’environnement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A09C391" w14:textId="793D72DD" w:rsidR="00003EF1" w:rsidRDefault="00B90CBC">
            <w:pPr>
              <w:pStyle w:val="Default"/>
              <w:ind w:left="170"/>
            </w:pPr>
            <w:r>
              <w:rPr>
                <w:rFonts w:ascii="MS Gothic" w:eastAsia="MS Gothic" w:hAnsi="MS Gothic" w:cs="Arial"/>
                <w:color w:val="auto"/>
              </w:rPr>
              <w:t>X</w:t>
            </w:r>
          </w:p>
        </w:tc>
        <w:tc>
          <w:tcPr>
            <w:tcW w:w="795"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3A04C1F" w14:textId="77777777" w:rsidR="00003EF1" w:rsidRDefault="004E7155">
            <w:pPr>
              <w:pStyle w:val="Default"/>
              <w:ind w:left="170"/>
            </w:pPr>
            <w:r>
              <w:rPr>
                <w:rFonts w:ascii="MS Gothic" w:eastAsia="MS Gothic" w:hAnsi="MS Gothic" w:cs="Arial"/>
                <w:color w:val="auto"/>
              </w:rPr>
              <w:t>☐</w:t>
            </w:r>
          </w:p>
        </w:tc>
        <w:tc>
          <w:tcPr>
            <w:tcW w:w="4025"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7950ED0" w14:textId="7F92E2FC" w:rsidR="00003EF1" w:rsidRDefault="00B90CBC">
            <w:pPr>
              <w:pStyle w:val="Default"/>
              <w:jc w:val="both"/>
            </w:pPr>
            <w:r w:rsidRPr="00B90CBC">
              <w:rPr>
                <w:rStyle w:val="Textedelespacerserv"/>
                <w:color w:val="0070C0"/>
              </w:rPr>
              <w:t>Zones potentiellement humides selon EPIDOR</w:t>
            </w:r>
            <w:r>
              <w:rPr>
                <w:rStyle w:val="Textedelespacerserv"/>
                <w:color w:val="0070C0"/>
              </w:rPr>
              <w:t xml:space="preserve"> notamment</w:t>
            </w:r>
          </w:p>
        </w:tc>
      </w:tr>
      <w:tr w:rsidR="00003EF1" w14:paraId="229EB475"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14333039" w14:textId="77777777" w:rsidR="00003EF1" w:rsidRDefault="004E7155">
            <w:pPr>
              <w:pStyle w:val="Default"/>
              <w:jc w:val="both"/>
            </w:pPr>
            <w:r>
              <w:rPr>
                <w:rFonts w:ascii="Arial" w:hAnsi="Arial" w:cs="Arial"/>
                <w:color w:val="auto"/>
              </w:rPr>
              <w:t xml:space="preserve">Une trame verte et bleue prévue à l’article L. 371-1 du code de </w:t>
            </w:r>
            <w:r>
              <w:rPr>
                <w:rFonts w:ascii="Arial" w:hAnsi="Arial" w:cs="Arial"/>
                <w:color w:val="auto"/>
              </w:rPr>
              <w:t>l’environnement (préciser réservoir de biodiversité et/ou corridor écologique)</w:t>
            </w:r>
          </w:p>
        </w:tc>
        <w:tc>
          <w:tcPr>
            <w:tcW w:w="744"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0ACDB1DC" w14:textId="3F40FA7E" w:rsidR="00003EF1" w:rsidRDefault="00B90CBC">
            <w:pPr>
              <w:pStyle w:val="Default"/>
              <w:ind w:left="170"/>
            </w:pPr>
            <w:r>
              <w:rPr>
                <w:rFonts w:ascii="MS Gothic" w:eastAsia="MS Gothic" w:hAnsi="MS Gothic" w:cs="Arial"/>
                <w:color w:val="auto"/>
              </w:rPr>
              <w:t>X</w:t>
            </w:r>
          </w:p>
        </w:tc>
        <w:tc>
          <w:tcPr>
            <w:tcW w:w="795"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102CEC6A" w14:textId="77777777" w:rsidR="00003EF1" w:rsidRDefault="004E7155">
            <w:pPr>
              <w:pStyle w:val="Default"/>
              <w:ind w:left="170"/>
            </w:pPr>
            <w:r>
              <w:rPr>
                <w:rFonts w:ascii="MS Gothic" w:eastAsia="MS Gothic" w:hAnsi="MS Gothic" w:cs="Arial"/>
                <w:color w:val="auto"/>
              </w:rPr>
              <w:t>☐</w:t>
            </w:r>
          </w:p>
        </w:tc>
        <w:tc>
          <w:tcPr>
            <w:tcW w:w="4025"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676476C" w14:textId="14FEA138" w:rsidR="00003EF1" w:rsidRDefault="00B90CBC">
            <w:pPr>
              <w:pStyle w:val="Default"/>
              <w:jc w:val="both"/>
            </w:pPr>
            <w:r w:rsidRPr="00B90CBC">
              <w:rPr>
                <w:rStyle w:val="Textedelespacerserv"/>
                <w:color w:val="0070C0"/>
              </w:rPr>
              <w:t>La commune est concernée par des réservoirs de biodiversité et des corridors écologiques identifiés dans le cadre de la révision du PLU d’Izon (en cours)</w:t>
            </w:r>
          </w:p>
        </w:tc>
      </w:tr>
      <w:tr w:rsidR="00003EF1" w14:paraId="2D7BF414"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3D7DA526" w14:textId="77777777" w:rsidR="00003EF1" w:rsidRDefault="004E7155">
            <w:pPr>
              <w:pStyle w:val="Default"/>
              <w:jc w:val="both"/>
            </w:pPr>
            <w:r>
              <w:rPr>
                <w:rFonts w:ascii="Arial" w:hAnsi="Arial" w:cs="Arial"/>
                <w:color w:val="auto"/>
              </w:rPr>
              <w:t>Une ZNIEFF (préciser type I ou II) prévue à l’article L. 411-1 A du code de l’environnement</w:t>
            </w:r>
          </w:p>
        </w:tc>
        <w:tc>
          <w:tcPr>
            <w:tcW w:w="74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83588EF" w14:textId="2DB24F50" w:rsidR="00003EF1" w:rsidRDefault="00B90CBC">
            <w:pPr>
              <w:pStyle w:val="Default"/>
              <w:ind w:left="170"/>
            </w:pPr>
            <w:r>
              <w:rPr>
                <w:rFonts w:ascii="MS Gothic" w:eastAsia="MS Gothic" w:hAnsi="MS Gothic" w:cs="Arial"/>
                <w:color w:val="auto"/>
              </w:rPr>
              <w:t>X</w:t>
            </w:r>
          </w:p>
        </w:tc>
        <w:tc>
          <w:tcPr>
            <w:tcW w:w="79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8D30267" w14:textId="77777777" w:rsidR="00003EF1" w:rsidRDefault="004E7155">
            <w:pPr>
              <w:pStyle w:val="Default"/>
              <w:ind w:left="170"/>
            </w:pPr>
            <w:r>
              <w:rPr>
                <w:rFonts w:ascii="MS Gothic" w:eastAsia="MS Gothic" w:hAnsi="MS Gothic" w:cs="Arial"/>
                <w:color w:val="auto"/>
              </w:rPr>
              <w:t>☐</w:t>
            </w:r>
          </w:p>
        </w:tc>
        <w:tc>
          <w:tcPr>
            <w:tcW w:w="4025"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1574AA8" w14:textId="23F410DE" w:rsidR="00B90CBC" w:rsidRPr="00B90CBC" w:rsidRDefault="00B90CBC" w:rsidP="00B90CBC">
            <w:pPr>
              <w:spacing w:line="260" w:lineRule="exact"/>
              <w:rPr>
                <w:rStyle w:val="Textedelespacerserv"/>
                <w:rFonts w:ascii="Century Gothic" w:eastAsia="Century Gothic" w:hAnsi="Century Gothic" w:cs="Century Gothic"/>
                <w:color w:val="0070C0"/>
              </w:rPr>
            </w:pPr>
            <w:r w:rsidRPr="00B90CBC">
              <w:rPr>
                <w:rStyle w:val="Textedelespacerserv"/>
                <w:rFonts w:ascii="Century Gothic" w:eastAsia="Century Gothic" w:hAnsi="Century Gothic" w:cs="Century Gothic"/>
                <w:color w:val="0070C0"/>
              </w:rPr>
              <w:t>S</w:t>
            </w:r>
            <w:r w:rsidRPr="00B90CBC">
              <w:rPr>
                <w:rStyle w:val="Textedelespacerserv"/>
                <w:rFonts w:ascii="Century Gothic" w:eastAsia="Century Gothic" w:hAnsi="Century Gothic" w:cs="Century Gothic"/>
                <w:color w:val="0070C0"/>
              </w:rPr>
              <w:t xml:space="preserve">ont recensées : </w:t>
            </w:r>
          </w:p>
          <w:p w14:paraId="2CD7DBC2" w14:textId="77777777" w:rsidR="00B90CBC" w:rsidRPr="00B90CBC" w:rsidRDefault="00B90CBC" w:rsidP="00B90CBC">
            <w:pPr>
              <w:pStyle w:val="Paragraphedeliste"/>
              <w:numPr>
                <w:ilvl w:val="1"/>
                <w:numId w:val="34"/>
              </w:numPr>
              <w:autoSpaceDN/>
              <w:spacing w:before="16" w:after="0" w:line="260" w:lineRule="exact"/>
              <w:ind w:left="568"/>
              <w:contextualSpacing/>
              <w:jc w:val="both"/>
              <w:rPr>
                <w:rStyle w:val="Textedelespacerserv"/>
                <w:rFonts w:ascii="Century Gothic" w:eastAsia="Century Gothic" w:hAnsi="Century Gothic" w:cs="Century Gothic"/>
                <w:color w:val="0070C0"/>
                <w:kern w:val="3"/>
                <w:sz w:val="24"/>
                <w:szCs w:val="24"/>
                <w:lang w:eastAsia="zh-CN" w:bidi="hi-IN"/>
              </w:rPr>
            </w:pPr>
            <w:r w:rsidRPr="00B90CBC">
              <w:rPr>
                <w:rStyle w:val="Textedelespacerserv"/>
                <w:rFonts w:ascii="Century Gothic" w:eastAsia="Century Gothic" w:hAnsi="Century Gothic" w:cs="Century Gothic"/>
                <w:color w:val="0070C0"/>
                <w:kern w:val="3"/>
                <w:sz w:val="24"/>
                <w:szCs w:val="24"/>
                <w:lang w:eastAsia="zh-CN" w:bidi="hi-IN"/>
              </w:rPr>
              <w:t>1 ZNIEFF de type 1 : Zone centrale des Palus de Saint-Loubès.</w:t>
            </w:r>
          </w:p>
          <w:p w14:paraId="70167B50" w14:textId="77777777" w:rsidR="00B90CBC" w:rsidRPr="00B90CBC" w:rsidRDefault="00B90CBC" w:rsidP="00B90CBC">
            <w:pPr>
              <w:pStyle w:val="Paragraphedeliste"/>
              <w:numPr>
                <w:ilvl w:val="1"/>
                <w:numId w:val="34"/>
              </w:numPr>
              <w:autoSpaceDN/>
              <w:spacing w:before="16" w:after="0" w:line="260" w:lineRule="exact"/>
              <w:ind w:left="568"/>
              <w:contextualSpacing/>
              <w:jc w:val="both"/>
              <w:rPr>
                <w:rStyle w:val="Textedelespacerserv"/>
                <w:rFonts w:ascii="Century Gothic" w:eastAsia="Century Gothic" w:hAnsi="Century Gothic" w:cs="Century Gothic"/>
                <w:color w:val="0070C0"/>
                <w:kern w:val="3"/>
                <w:sz w:val="24"/>
                <w:szCs w:val="24"/>
                <w:lang w:eastAsia="zh-CN" w:bidi="hi-IN"/>
              </w:rPr>
            </w:pPr>
            <w:r w:rsidRPr="00B90CBC">
              <w:rPr>
                <w:rStyle w:val="Textedelespacerserv"/>
                <w:rFonts w:ascii="Century Gothic" w:eastAsia="Century Gothic" w:hAnsi="Century Gothic" w:cs="Century Gothic"/>
                <w:color w:val="0070C0"/>
                <w:kern w:val="3"/>
                <w:sz w:val="24"/>
                <w:szCs w:val="24"/>
                <w:lang w:eastAsia="zh-CN" w:bidi="hi-IN"/>
              </w:rPr>
              <w:t xml:space="preserve">2 ZNIEFF de type 2 : </w:t>
            </w:r>
          </w:p>
          <w:p w14:paraId="2985A419" w14:textId="77777777" w:rsidR="00B90CBC" w:rsidRPr="00B90CBC" w:rsidRDefault="00B90CBC" w:rsidP="00B90CBC">
            <w:pPr>
              <w:pStyle w:val="Paragraphedeliste"/>
              <w:numPr>
                <w:ilvl w:val="2"/>
                <w:numId w:val="34"/>
              </w:numPr>
              <w:autoSpaceDN/>
              <w:spacing w:before="16" w:after="0" w:line="260" w:lineRule="exact"/>
              <w:ind w:left="994"/>
              <w:contextualSpacing/>
              <w:jc w:val="both"/>
              <w:rPr>
                <w:rStyle w:val="Textedelespacerserv"/>
                <w:rFonts w:ascii="Century Gothic" w:eastAsia="Century Gothic" w:hAnsi="Century Gothic" w:cs="Century Gothic"/>
                <w:color w:val="0070C0"/>
                <w:kern w:val="3"/>
                <w:sz w:val="24"/>
                <w:szCs w:val="24"/>
                <w:lang w:eastAsia="zh-CN" w:bidi="hi-IN"/>
              </w:rPr>
            </w:pPr>
            <w:r w:rsidRPr="00B90CBC">
              <w:rPr>
                <w:rStyle w:val="Textedelespacerserv"/>
                <w:rFonts w:ascii="Century Gothic" w:eastAsia="Century Gothic" w:hAnsi="Century Gothic" w:cs="Century Gothic"/>
                <w:color w:val="0070C0"/>
                <w:kern w:val="3"/>
                <w:sz w:val="24"/>
                <w:szCs w:val="24"/>
                <w:lang w:eastAsia="zh-CN" w:bidi="hi-IN"/>
              </w:rPr>
              <w:t>La Dordogne ;</w:t>
            </w:r>
          </w:p>
          <w:p w14:paraId="3210117F" w14:textId="2C5416FA" w:rsidR="00003EF1" w:rsidRPr="00B90CBC" w:rsidRDefault="00B90CBC" w:rsidP="00B90CBC">
            <w:pPr>
              <w:pStyle w:val="Paragraphedeliste"/>
              <w:numPr>
                <w:ilvl w:val="2"/>
                <w:numId w:val="34"/>
              </w:numPr>
              <w:autoSpaceDN/>
              <w:spacing w:before="16" w:after="0" w:line="260" w:lineRule="exact"/>
              <w:ind w:left="994"/>
              <w:contextualSpacing/>
              <w:jc w:val="both"/>
              <w:rPr>
                <w:rFonts w:ascii="Century Gothic" w:eastAsia="Century Gothic" w:hAnsi="Century Gothic" w:cs="Century Gothic"/>
                <w:color w:val="0070C0"/>
                <w:kern w:val="3"/>
                <w:sz w:val="24"/>
                <w:szCs w:val="24"/>
                <w:lang w:eastAsia="zh-CN" w:bidi="hi-IN"/>
              </w:rPr>
            </w:pPr>
            <w:r w:rsidRPr="00B90CBC">
              <w:rPr>
                <w:rStyle w:val="Textedelespacerserv"/>
                <w:rFonts w:ascii="Century Gothic" w:eastAsia="Century Gothic" w:hAnsi="Century Gothic" w:cs="Century Gothic"/>
                <w:color w:val="0070C0"/>
                <w:kern w:val="3"/>
                <w:sz w:val="24"/>
                <w:szCs w:val="24"/>
                <w:lang w:eastAsia="zh-CN" w:bidi="hi-IN"/>
              </w:rPr>
              <w:t>Les palus de Saint-Loubès et d’Izon.</w:t>
            </w:r>
          </w:p>
        </w:tc>
      </w:tr>
      <w:tr w:rsidR="00003EF1" w14:paraId="34B9970A" w14:textId="77777777">
        <w:tblPrEx>
          <w:tblCellMar>
            <w:top w:w="0" w:type="dxa"/>
            <w:bottom w:w="0" w:type="dxa"/>
          </w:tblCellMar>
        </w:tblPrEx>
        <w:tc>
          <w:tcPr>
            <w:tcW w:w="4076" w:type="dxa"/>
            <w:tcBorders>
              <w:left w:val="single" w:sz="2" w:space="0" w:color="000000"/>
              <w:bottom w:val="single" w:sz="4" w:space="0" w:color="000000"/>
            </w:tcBorders>
            <w:shd w:val="clear" w:color="auto" w:fill="auto"/>
            <w:tcMar>
              <w:top w:w="55" w:type="dxa"/>
              <w:left w:w="55" w:type="dxa"/>
              <w:bottom w:w="55" w:type="dxa"/>
              <w:right w:w="55" w:type="dxa"/>
            </w:tcMar>
          </w:tcPr>
          <w:p w14:paraId="074F6CED" w14:textId="77777777" w:rsidR="00003EF1" w:rsidRDefault="004E7155">
            <w:pPr>
              <w:pStyle w:val="Default"/>
              <w:jc w:val="both"/>
            </w:pPr>
            <w:r>
              <w:rPr>
                <w:rFonts w:ascii="Arial" w:hAnsi="Arial" w:cs="Arial"/>
                <w:color w:val="auto"/>
              </w:rPr>
              <w:t>Un espace naturel sensible prévu à l’article L. 113-8 du code de l’urbanisme</w:t>
            </w:r>
          </w:p>
        </w:tc>
        <w:tc>
          <w:tcPr>
            <w:tcW w:w="744"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0D12626B" w14:textId="77777777" w:rsidR="00003EF1" w:rsidRDefault="004E7155">
            <w:pPr>
              <w:pStyle w:val="Default"/>
              <w:ind w:left="170"/>
            </w:pPr>
            <w:r>
              <w:rPr>
                <w:rFonts w:ascii="MS Gothic" w:eastAsia="MS Gothic" w:hAnsi="MS Gothic" w:cs="Arial"/>
                <w:color w:val="auto"/>
              </w:rPr>
              <w:t>☐</w:t>
            </w:r>
          </w:p>
        </w:tc>
        <w:tc>
          <w:tcPr>
            <w:tcW w:w="795"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15565DB1" w14:textId="3C324D60" w:rsidR="00003EF1" w:rsidRDefault="00B90CBC">
            <w:pPr>
              <w:pStyle w:val="Default"/>
              <w:ind w:left="170"/>
            </w:pPr>
            <w:r>
              <w:rPr>
                <w:rFonts w:ascii="MS Gothic" w:eastAsia="MS Gothic" w:hAnsi="MS Gothic" w:cs="Arial"/>
                <w:color w:val="auto"/>
              </w:rPr>
              <w:t>X</w:t>
            </w:r>
          </w:p>
        </w:tc>
        <w:tc>
          <w:tcPr>
            <w:tcW w:w="4025"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2D551955" w14:textId="129F2CDC" w:rsidR="00003EF1" w:rsidRDefault="00003EF1">
            <w:pPr>
              <w:pStyle w:val="Default"/>
              <w:jc w:val="both"/>
            </w:pPr>
          </w:p>
        </w:tc>
      </w:tr>
      <w:tr w:rsidR="00003EF1" w14:paraId="768342F0" w14:textId="77777777">
        <w:tblPrEx>
          <w:tblCellMar>
            <w:top w:w="0" w:type="dxa"/>
            <w:bottom w:w="0" w:type="dxa"/>
          </w:tblCellMar>
        </w:tblPrEx>
        <w:tc>
          <w:tcPr>
            <w:tcW w:w="4076"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4EE42735" w14:textId="77777777" w:rsidR="00003EF1" w:rsidRDefault="004E7155">
            <w:pPr>
              <w:pStyle w:val="Default"/>
              <w:jc w:val="both"/>
            </w:pPr>
            <w:r>
              <w:rPr>
                <w:rFonts w:ascii="Arial" w:hAnsi="Arial" w:cs="Arial"/>
                <w:color w:val="auto"/>
              </w:rPr>
              <w:t>Un espace concerné par :</w:t>
            </w:r>
          </w:p>
          <w:p w14:paraId="21C10E86" w14:textId="77777777" w:rsidR="00003EF1" w:rsidRDefault="004E7155">
            <w:pPr>
              <w:pStyle w:val="Default"/>
              <w:jc w:val="both"/>
            </w:pPr>
            <w:r>
              <w:rPr>
                <w:rFonts w:ascii="Arial" w:hAnsi="Arial" w:cs="Arial"/>
                <w:color w:val="auto"/>
              </w:rPr>
              <w:t xml:space="preserve">- un arrêté de protection de biotope prévu à l’article R. 411-15 du code de </w:t>
            </w:r>
            <w:r>
              <w:rPr>
                <w:rFonts w:ascii="Arial" w:hAnsi="Arial" w:cs="Arial"/>
                <w:color w:val="auto"/>
              </w:rPr>
              <w:t>l’environnement ;</w:t>
            </w:r>
          </w:p>
          <w:p w14:paraId="0656DE3C" w14:textId="77777777" w:rsidR="00003EF1" w:rsidRDefault="004E7155">
            <w:pPr>
              <w:pStyle w:val="Default"/>
              <w:jc w:val="both"/>
            </w:pPr>
            <w:r>
              <w:rPr>
                <w:rFonts w:ascii="Arial" w:hAnsi="Arial" w:cs="Arial"/>
                <w:color w:val="auto"/>
              </w:rPr>
              <w:t>- un arrêté le listant comme un site d'intérêt géologique prévu à l’article R. 411-17-1 du même code ;</w:t>
            </w:r>
          </w:p>
          <w:p w14:paraId="4D985613" w14:textId="77777777" w:rsidR="00003EF1" w:rsidRDefault="004E7155">
            <w:pPr>
              <w:pStyle w:val="Default"/>
              <w:jc w:val="both"/>
            </w:pPr>
            <w:r>
              <w:rPr>
                <w:rFonts w:ascii="Arial" w:hAnsi="Arial" w:cs="Arial"/>
                <w:color w:val="auto"/>
              </w:rPr>
              <w:t>- un arrêté le listant comme une zone prioritaire pour la biodiversité prévue à l’article R. 411-17-3 du même code</w:t>
            </w:r>
          </w:p>
        </w:tc>
        <w:tc>
          <w:tcPr>
            <w:tcW w:w="744" w:type="dxa"/>
            <w:tcBorders>
              <w:top w:val="single" w:sz="4"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682AEC2B" w14:textId="77777777" w:rsidR="00003EF1" w:rsidRDefault="004E7155">
            <w:pPr>
              <w:pStyle w:val="Default"/>
              <w:ind w:left="170"/>
            </w:pPr>
            <w:r>
              <w:rPr>
                <w:rFonts w:ascii="MS Gothic" w:eastAsia="MS Gothic" w:hAnsi="MS Gothic" w:cs="Arial"/>
                <w:color w:val="auto"/>
              </w:rPr>
              <w:t>☐</w:t>
            </w:r>
          </w:p>
        </w:tc>
        <w:tc>
          <w:tcPr>
            <w:tcW w:w="795" w:type="dxa"/>
            <w:tcBorders>
              <w:top w:val="single" w:sz="4"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51B32295" w14:textId="5701EE06" w:rsidR="00003EF1" w:rsidRDefault="00B90CBC">
            <w:pPr>
              <w:pStyle w:val="Default"/>
              <w:ind w:left="170"/>
            </w:pPr>
            <w:r>
              <w:rPr>
                <w:rFonts w:ascii="MS Gothic" w:eastAsia="MS Gothic" w:hAnsi="MS Gothic" w:cs="Arial"/>
                <w:color w:val="auto"/>
              </w:rPr>
              <w:t>X</w:t>
            </w:r>
          </w:p>
        </w:tc>
        <w:tc>
          <w:tcPr>
            <w:tcW w:w="4025" w:type="dxa"/>
            <w:tcBorders>
              <w:top w:val="single" w:sz="4" w:space="0" w:color="000000"/>
              <w:left w:val="single" w:sz="2"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0429CB9" w14:textId="7F88AAFE" w:rsidR="00003EF1" w:rsidRDefault="00003EF1">
            <w:pPr>
              <w:pStyle w:val="Default"/>
              <w:jc w:val="both"/>
            </w:pPr>
          </w:p>
        </w:tc>
      </w:tr>
      <w:tr w:rsidR="00003EF1" w14:paraId="18B61A66"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24ABFA4F" w14:textId="77777777" w:rsidR="00003EF1" w:rsidRDefault="004E7155">
            <w:pPr>
              <w:pStyle w:val="Default"/>
              <w:jc w:val="both"/>
            </w:pPr>
            <w:r>
              <w:rPr>
                <w:rFonts w:ascii="Arial" w:hAnsi="Arial" w:cs="Arial"/>
                <w:color w:val="auto"/>
              </w:rPr>
              <w:t xml:space="preserve">Un espace boisé classé prévu à l’article L. 113-1 du code de </w:t>
            </w:r>
            <w:r>
              <w:rPr>
                <w:rFonts w:ascii="Arial" w:hAnsi="Arial" w:cs="Arial"/>
                <w:color w:val="auto"/>
              </w:rPr>
              <w:lastRenderedPageBreak/>
              <w:t>l’urbanisme, une forêt de protection prévue à l’article L. 141-1 du code forestier</w:t>
            </w:r>
          </w:p>
        </w:tc>
        <w:tc>
          <w:tcPr>
            <w:tcW w:w="744"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74AE6BC2" w14:textId="05B1F360" w:rsidR="00003EF1" w:rsidRDefault="00791629">
            <w:pPr>
              <w:pStyle w:val="Default"/>
              <w:ind w:left="170"/>
            </w:pPr>
            <w:r w:rsidRPr="00791629">
              <w:rPr>
                <w:rFonts w:ascii="MS Gothic" w:eastAsia="MS Gothic" w:hAnsi="MS Gothic" w:cs="Arial"/>
                <w:color w:val="0070C0"/>
              </w:rPr>
              <w:lastRenderedPageBreak/>
              <w:t>X</w:t>
            </w:r>
          </w:p>
        </w:tc>
        <w:tc>
          <w:tcPr>
            <w:tcW w:w="795"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6268E11E" w14:textId="77777777" w:rsidR="00003EF1" w:rsidRDefault="004E7155">
            <w:pPr>
              <w:pStyle w:val="Default"/>
              <w:ind w:left="170"/>
            </w:pPr>
            <w:r>
              <w:rPr>
                <w:rFonts w:ascii="MS Gothic" w:eastAsia="MS Gothic" w:hAnsi="MS Gothic" w:cs="Arial"/>
                <w:color w:val="auto"/>
              </w:rPr>
              <w:t>☐</w:t>
            </w:r>
          </w:p>
        </w:tc>
        <w:tc>
          <w:tcPr>
            <w:tcW w:w="4025"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C912E9C" w14:textId="51B41871" w:rsidR="00003EF1" w:rsidRDefault="00791629">
            <w:pPr>
              <w:pStyle w:val="Default"/>
              <w:jc w:val="both"/>
            </w:pPr>
            <w:r w:rsidRPr="00191EB9">
              <w:rPr>
                <w:rStyle w:val="Textedelespacerserv"/>
                <w:color w:val="0070C0"/>
              </w:rPr>
              <w:t xml:space="preserve">En EBC actuellement : </w:t>
            </w:r>
            <w:r w:rsidR="00191EB9" w:rsidRPr="00191EB9">
              <w:rPr>
                <w:rStyle w:val="Textedelespacerserv"/>
                <w:color w:val="0070C0"/>
              </w:rPr>
              <w:t>54,457 ha</w:t>
            </w:r>
          </w:p>
        </w:tc>
      </w:tr>
      <w:tr w:rsidR="00003EF1" w14:paraId="3B0399B9" w14:textId="77777777">
        <w:tblPrEx>
          <w:tblCellMar>
            <w:top w:w="0" w:type="dxa"/>
            <w:bottom w:w="0" w:type="dxa"/>
          </w:tblCellMar>
        </w:tblPrEx>
        <w:tc>
          <w:tcPr>
            <w:tcW w:w="407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1D1F7B1F" w14:textId="77777777" w:rsidR="00003EF1" w:rsidRDefault="004E7155">
            <w:pPr>
              <w:pStyle w:val="Default"/>
              <w:jc w:val="both"/>
            </w:pPr>
            <w:r>
              <w:rPr>
                <w:rFonts w:ascii="Arial" w:hAnsi="Arial" w:cs="Arial"/>
                <w:color w:val="auto"/>
              </w:rPr>
              <w:t>Autre protection</w:t>
            </w:r>
          </w:p>
        </w:tc>
        <w:tc>
          <w:tcPr>
            <w:tcW w:w="74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5BC3135A" w14:textId="4AC018BA" w:rsidR="00003EF1" w:rsidRDefault="00B90CBC">
            <w:pPr>
              <w:pStyle w:val="Default"/>
              <w:ind w:left="170"/>
            </w:pPr>
            <w:r>
              <w:rPr>
                <w:rFonts w:ascii="MS Gothic" w:eastAsia="MS Gothic" w:hAnsi="MS Gothic" w:cs="Arial"/>
                <w:color w:val="auto"/>
              </w:rPr>
              <w:t>X</w:t>
            </w:r>
          </w:p>
        </w:tc>
        <w:tc>
          <w:tcPr>
            <w:tcW w:w="795"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65CA3B49" w14:textId="77777777" w:rsidR="00003EF1" w:rsidRDefault="004E7155">
            <w:pPr>
              <w:pStyle w:val="Default"/>
              <w:ind w:left="170"/>
            </w:pPr>
            <w:r>
              <w:rPr>
                <w:rFonts w:ascii="MS Gothic" w:eastAsia="MS Gothic" w:hAnsi="MS Gothic" w:cs="Arial"/>
                <w:color w:val="auto"/>
              </w:rPr>
              <w:t>☐</w:t>
            </w:r>
          </w:p>
        </w:tc>
        <w:tc>
          <w:tcPr>
            <w:tcW w:w="4025"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A514653" w14:textId="057A77D8" w:rsidR="00003EF1" w:rsidRPr="00B90CBC" w:rsidRDefault="00B90CBC">
            <w:pPr>
              <w:pStyle w:val="Default"/>
              <w:jc w:val="both"/>
              <w:rPr>
                <w:color w:val="0070C0"/>
              </w:rPr>
            </w:pPr>
            <w:r w:rsidRPr="00B90CBC">
              <w:rPr>
                <w:rStyle w:val="Textedelespacerserv"/>
                <w:color w:val="0070C0"/>
              </w:rPr>
              <w:t xml:space="preserve">« Espace écologique et paysager </w:t>
            </w:r>
            <w:proofErr w:type="gramStart"/>
            <w:r w:rsidRPr="00B90CBC">
              <w:rPr>
                <w:rStyle w:val="Textedelespacerserv"/>
                <w:color w:val="0070C0"/>
              </w:rPr>
              <w:t>protégé</w:t>
            </w:r>
            <w:proofErr w:type="gramEnd"/>
            <w:r w:rsidRPr="00B90CBC">
              <w:rPr>
                <w:rStyle w:val="Textedelespacerserv"/>
                <w:color w:val="0070C0"/>
              </w:rPr>
              <w:t> » (3,15 ha dans le PLU en vigueur)</w:t>
            </w:r>
          </w:p>
        </w:tc>
      </w:tr>
    </w:tbl>
    <w:p w14:paraId="142D1132" w14:textId="77777777" w:rsidR="00003EF1" w:rsidRDefault="00003EF1">
      <w:pPr>
        <w:pStyle w:val="Standard"/>
        <w:rPr>
          <w:rFonts w:ascii="Arial" w:eastAsia="Century Gothic" w:hAnsi="Arial" w:cs="Arial"/>
          <w:vanish/>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3EE9B1A5"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FF96D7A" w14:textId="77777777" w:rsidR="00003EF1" w:rsidRDefault="004E7155">
            <w:pPr>
              <w:pStyle w:val="Default"/>
              <w:jc w:val="both"/>
            </w:pPr>
            <w:r>
              <w:rPr>
                <w:rFonts w:ascii="Arial" w:hAnsi="Arial" w:cs="Arial"/>
                <w:b/>
                <w:bCs/>
                <w:color w:val="auto"/>
              </w:rPr>
              <w:t>5.2 Le ou les secteurs qui font l’objet de la procédure donnant lieu à la saisine sont concernés par :</w:t>
            </w:r>
          </w:p>
        </w:tc>
      </w:tr>
    </w:tbl>
    <w:p w14:paraId="2650D5FE" w14:textId="77777777" w:rsidR="00003EF1" w:rsidRDefault="00003EF1">
      <w:pPr>
        <w:pStyle w:val="Standard"/>
        <w:rPr>
          <w:rFonts w:ascii="Arial" w:hAnsi="Arial" w:cs="Arial"/>
          <w:vanish/>
        </w:rPr>
      </w:pPr>
    </w:p>
    <w:tbl>
      <w:tblPr>
        <w:tblW w:w="9638" w:type="dxa"/>
        <w:tblLayout w:type="fixed"/>
        <w:tblCellMar>
          <w:left w:w="10" w:type="dxa"/>
          <w:right w:w="10" w:type="dxa"/>
        </w:tblCellMar>
        <w:tblLook w:val="04A0" w:firstRow="1" w:lastRow="0" w:firstColumn="1" w:lastColumn="0" w:noHBand="0" w:noVBand="1"/>
      </w:tblPr>
      <w:tblGrid>
        <w:gridCol w:w="4076"/>
        <w:gridCol w:w="743"/>
        <w:gridCol w:w="796"/>
        <w:gridCol w:w="4023"/>
      </w:tblGrid>
      <w:tr w:rsidR="00003EF1" w14:paraId="11B94BA3" w14:textId="77777777">
        <w:tblPrEx>
          <w:tblCellMar>
            <w:top w:w="0" w:type="dxa"/>
            <w:bottom w:w="0" w:type="dxa"/>
          </w:tblCellMar>
        </w:tblPrEx>
        <w:tc>
          <w:tcPr>
            <w:tcW w:w="4076"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tcPr>
          <w:p w14:paraId="062E3CF4" w14:textId="77777777" w:rsidR="00003EF1" w:rsidRDefault="00003EF1">
            <w:pPr>
              <w:pStyle w:val="Default"/>
              <w:rPr>
                <w:rFonts w:ascii="Arial" w:hAnsi="Arial" w:cs="Arial"/>
                <w:color w:val="auto"/>
              </w:rPr>
            </w:pPr>
          </w:p>
        </w:tc>
        <w:tc>
          <w:tcPr>
            <w:tcW w:w="743"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tcPr>
          <w:p w14:paraId="36E521A7" w14:textId="77777777" w:rsidR="00003EF1" w:rsidRDefault="004E7155">
            <w:pPr>
              <w:pStyle w:val="Default"/>
              <w:jc w:val="center"/>
            </w:pPr>
            <w:r>
              <w:rPr>
                <w:rFonts w:ascii="Arial" w:hAnsi="Arial" w:cs="Arial"/>
                <w:color w:val="auto"/>
              </w:rPr>
              <w:t>Oui</w:t>
            </w:r>
          </w:p>
        </w:tc>
        <w:tc>
          <w:tcPr>
            <w:tcW w:w="796"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tcPr>
          <w:p w14:paraId="0F48C250" w14:textId="77777777" w:rsidR="00003EF1" w:rsidRDefault="004E7155">
            <w:pPr>
              <w:pStyle w:val="Default"/>
              <w:jc w:val="center"/>
            </w:pPr>
            <w:r>
              <w:rPr>
                <w:rFonts w:ascii="Arial" w:hAnsi="Arial" w:cs="Arial"/>
                <w:color w:val="auto"/>
              </w:rPr>
              <w:t>Non</w:t>
            </w:r>
          </w:p>
        </w:tc>
        <w:tc>
          <w:tcPr>
            <w:tcW w:w="4023"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755324D7" w14:textId="77777777" w:rsidR="00003EF1" w:rsidRDefault="004E7155">
            <w:pPr>
              <w:pStyle w:val="Default"/>
              <w:jc w:val="center"/>
            </w:pPr>
            <w:r>
              <w:rPr>
                <w:rFonts w:ascii="Arial" w:hAnsi="Arial" w:cs="Arial"/>
                <w:color w:val="auto"/>
              </w:rPr>
              <w:t>Si oui, précisez</w:t>
            </w:r>
          </w:p>
        </w:tc>
      </w:tr>
      <w:tr w:rsidR="00003EF1" w14:paraId="484CF2B9"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C9765B0" w14:textId="77777777" w:rsidR="00003EF1" w:rsidRDefault="004E7155">
            <w:pPr>
              <w:pStyle w:val="Default"/>
              <w:jc w:val="both"/>
            </w:pPr>
            <w:r>
              <w:rPr>
                <w:rFonts w:ascii="Arial" w:hAnsi="Arial" w:cs="Arial"/>
                <w:color w:val="auto"/>
              </w:rPr>
              <w:t>Les dispositions de la loi montagne</w:t>
            </w:r>
          </w:p>
        </w:tc>
        <w:tc>
          <w:tcPr>
            <w:tcW w:w="74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724D0A1"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A647319" w14:textId="119A0D46" w:rsidR="00003EF1" w:rsidRDefault="00B90CBC">
            <w:pPr>
              <w:pStyle w:val="Default"/>
              <w:ind w:left="170"/>
            </w:pPr>
            <w:r>
              <w:rPr>
                <w:rFonts w:ascii="MS Gothic" w:eastAsia="MS Gothic" w:hAnsi="MS Gothic" w:cs="Arial"/>
                <w:color w:val="auto"/>
              </w:rPr>
              <w:t>X</w:t>
            </w:r>
          </w:p>
        </w:tc>
        <w:tc>
          <w:tcPr>
            <w:tcW w:w="402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AA07248" w14:textId="3725286D" w:rsidR="00003EF1" w:rsidRDefault="00003EF1">
            <w:pPr>
              <w:pStyle w:val="Default"/>
              <w:jc w:val="both"/>
            </w:pPr>
          </w:p>
        </w:tc>
      </w:tr>
      <w:tr w:rsidR="00003EF1" w14:paraId="33E40C23"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4B087062" w14:textId="77777777" w:rsidR="00003EF1" w:rsidRDefault="004E7155">
            <w:pPr>
              <w:pStyle w:val="Default"/>
              <w:jc w:val="both"/>
            </w:pPr>
            <w:r>
              <w:rPr>
                <w:rFonts w:ascii="Arial" w:hAnsi="Arial" w:cs="Arial"/>
                <w:color w:val="auto"/>
              </w:rPr>
              <w:t>Les dispositions de la loi littoral</w:t>
            </w:r>
          </w:p>
        </w:tc>
        <w:tc>
          <w:tcPr>
            <w:tcW w:w="743"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1DCC3CE4"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3F48AFC6" w14:textId="26CFFDDB" w:rsidR="00003EF1" w:rsidRDefault="00B90CBC">
            <w:pPr>
              <w:pStyle w:val="Default"/>
              <w:ind w:left="170"/>
            </w:pPr>
            <w:r>
              <w:rPr>
                <w:rFonts w:ascii="MS Gothic" w:eastAsia="MS Gothic" w:hAnsi="MS Gothic" w:cs="Arial"/>
                <w:color w:val="auto"/>
              </w:rPr>
              <w:t>X</w:t>
            </w:r>
          </w:p>
        </w:tc>
        <w:tc>
          <w:tcPr>
            <w:tcW w:w="4023"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28C1A91" w14:textId="278CAE72" w:rsidR="00003EF1" w:rsidRDefault="00003EF1">
            <w:pPr>
              <w:pStyle w:val="Default"/>
              <w:jc w:val="both"/>
            </w:pPr>
          </w:p>
        </w:tc>
      </w:tr>
      <w:tr w:rsidR="00003EF1" w14:paraId="03EC8732" w14:textId="77777777">
        <w:tblPrEx>
          <w:tblCellMar>
            <w:top w:w="0" w:type="dxa"/>
            <w:bottom w:w="0" w:type="dxa"/>
          </w:tblCellMar>
        </w:tblPrEx>
        <w:tc>
          <w:tcPr>
            <w:tcW w:w="407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4EB25DED" w14:textId="77777777" w:rsidR="00003EF1" w:rsidRDefault="004E7155">
            <w:pPr>
              <w:pStyle w:val="Default"/>
              <w:jc w:val="both"/>
            </w:pPr>
            <w:r>
              <w:rPr>
                <w:rFonts w:ascii="Arial" w:hAnsi="Arial" w:cs="Arial"/>
                <w:color w:val="auto"/>
              </w:rPr>
              <w:t>Un plan de prévention des risques technologiques prévu à l’article L. 515-15 du code de l’environnement</w:t>
            </w:r>
          </w:p>
        </w:tc>
        <w:tc>
          <w:tcPr>
            <w:tcW w:w="743"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2BCA2451" w14:textId="77777777" w:rsidR="00003EF1" w:rsidRDefault="004E7155">
            <w:pPr>
              <w:pStyle w:val="Default"/>
              <w:ind w:left="170"/>
            </w:pPr>
            <w:r>
              <w:rPr>
                <w:rFonts w:ascii="MS Gothic" w:eastAsia="MS Gothic" w:hAnsi="MS Gothic" w:cs="Arial"/>
                <w:color w:val="auto"/>
              </w:rPr>
              <w:t>☐</w:t>
            </w:r>
          </w:p>
        </w:tc>
        <w:tc>
          <w:tcPr>
            <w:tcW w:w="79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04DFFB64" w14:textId="0B208AC2" w:rsidR="00003EF1" w:rsidRDefault="00B90CBC">
            <w:pPr>
              <w:pStyle w:val="Default"/>
              <w:ind w:left="170"/>
            </w:pPr>
            <w:r>
              <w:rPr>
                <w:rFonts w:ascii="MS Gothic" w:eastAsia="MS Gothic" w:hAnsi="MS Gothic" w:cs="Arial"/>
                <w:color w:val="auto"/>
              </w:rPr>
              <w:t>X</w:t>
            </w:r>
          </w:p>
        </w:tc>
        <w:tc>
          <w:tcPr>
            <w:tcW w:w="4023"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FBBD524" w14:textId="5B0D24E1" w:rsidR="00003EF1" w:rsidRDefault="00003EF1">
            <w:pPr>
              <w:pStyle w:val="Default"/>
              <w:jc w:val="both"/>
            </w:pPr>
          </w:p>
        </w:tc>
      </w:tr>
      <w:tr w:rsidR="00003EF1" w14:paraId="4DC45670" w14:textId="77777777">
        <w:tblPrEx>
          <w:tblCellMar>
            <w:top w:w="0" w:type="dxa"/>
            <w:bottom w:w="0" w:type="dxa"/>
          </w:tblCellMar>
        </w:tblPrEx>
        <w:tc>
          <w:tcPr>
            <w:tcW w:w="4076"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240B36B9" w14:textId="77777777" w:rsidR="00003EF1" w:rsidRDefault="004E7155">
            <w:pPr>
              <w:pStyle w:val="Textbodyuser"/>
              <w:spacing w:after="0" w:line="240" w:lineRule="auto"/>
              <w:jc w:val="both"/>
              <w:rPr>
                <w:rFonts w:hint="eastAsia"/>
              </w:rPr>
            </w:pPr>
            <w:r>
              <w:rPr>
                <w:rFonts w:ascii="Arial" w:hAnsi="Arial" w:cs="Arial"/>
              </w:rPr>
              <w:t>Un plan de prévention des risques naturels prévisibles prévu à l’article L. 562-1 du code de l’environnement</w:t>
            </w:r>
          </w:p>
        </w:tc>
        <w:tc>
          <w:tcPr>
            <w:tcW w:w="743"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5D3F1B77" w14:textId="77777777" w:rsidR="00003EF1" w:rsidRDefault="004E7155">
            <w:pPr>
              <w:pStyle w:val="Default"/>
              <w:ind w:left="170"/>
            </w:pPr>
            <w:r>
              <w:rPr>
                <w:rFonts w:ascii="MS Gothic" w:eastAsia="MS Gothic" w:hAnsi="MS Gothic" w:cs="Arial"/>
                <w:color w:val="auto"/>
              </w:rPr>
              <w:t>☐</w:t>
            </w:r>
          </w:p>
        </w:tc>
        <w:tc>
          <w:tcPr>
            <w:tcW w:w="796"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590D9047" w14:textId="64EAAEBC" w:rsidR="00003EF1" w:rsidRDefault="00B90CBC">
            <w:pPr>
              <w:pStyle w:val="Default"/>
              <w:ind w:left="170"/>
            </w:pPr>
            <w:r>
              <w:rPr>
                <w:rFonts w:ascii="MS Gothic" w:eastAsia="MS Gothic" w:hAnsi="MS Gothic" w:cs="Arial"/>
                <w:color w:val="auto"/>
              </w:rPr>
              <w:t>X</w:t>
            </w:r>
          </w:p>
        </w:tc>
        <w:tc>
          <w:tcPr>
            <w:tcW w:w="4023"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7864CAC8" w14:textId="224CA0EF" w:rsidR="00003EF1" w:rsidRDefault="00003EF1">
            <w:pPr>
              <w:pStyle w:val="Default"/>
              <w:jc w:val="both"/>
            </w:pPr>
          </w:p>
        </w:tc>
      </w:tr>
      <w:tr w:rsidR="00003EF1" w14:paraId="7EFBC263"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034E33A" w14:textId="77777777" w:rsidR="00003EF1" w:rsidRDefault="004E7155">
            <w:pPr>
              <w:pStyle w:val="Textbodyuser"/>
              <w:spacing w:after="0" w:line="240" w:lineRule="auto"/>
              <w:jc w:val="both"/>
              <w:rPr>
                <w:rFonts w:hint="eastAsia"/>
              </w:rPr>
            </w:pPr>
            <w:r>
              <w:rPr>
                <w:rFonts w:ascii="Arial" w:hAnsi="Arial" w:cs="Arial"/>
              </w:rPr>
              <w:t xml:space="preserve">Un périmètre des servitudes relatives aux installations classées pour la </w:t>
            </w:r>
            <w:r>
              <w:rPr>
                <w:rFonts w:ascii="Arial" w:hAnsi="Arial" w:cs="Arial"/>
              </w:rPr>
              <w:t>protection de l'environnement instituées en application de l’article L. 515-8 du code de l’environnement</w:t>
            </w:r>
          </w:p>
        </w:tc>
        <w:tc>
          <w:tcPr>
            <w:tcW w:w="74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7FDE810"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2BC65F0" w14:textId="6192D101" w:rsidR="00003EF1" w:rsidRDefault="00B90CBC">
            <w:pPr>
              <w:pStyle w:val="Default"/>
              <w:ind w:left="170"/>
            </w:pPr>
            <w:r>
              <w:rPr>
                <w:rFonts w:ascii="MS Gothic" w:eastAsia="MS Gothic" w:hAnsi="MS Gothic" w:cs="Arial"/>
                <w:color w:val="auto"/>
              </w:rPr>
              <w:t>X</w:t>
            </w:r>
          </w:p>
        </w:tc>
        <w:tc>
          <w:tcPr>
            <w:tcW w:w="402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09F6BEB" w14:textId="70C6B874" w:rsidR="00003EF1" w:rsidRDefault="00003EF1">
            <w:pPr>
              <w:pStyle w:val="Default"/>
              <w:jc w:val="both"/>
            </w:pPr>
          </w:p>
        </w:tc>
      </w:tr>
      <w:tr w:rsidR="00003EF1" w14:paraId="35B244D5"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1B5D5860" w14:textId="77777777" w:rsidR="00003EF1" w:rsidRDefault="004E7155">
            <w:pPr>
              <w:pStyle w:val="Textbodyuser"/>
              <w:spacing w:after="0" w:line="240" w:lineRule="auto"/>
              <w:jc w:val="both"/>
              <w:rPr>
                <w:rFonts w:hint="eastAsia"/>
              </w:rPr>
            </w:pPr>
            <w:r>
              <w:rPr>
                <w:rFonts w:ascii="Arial" w:hAnsi="Arial" w:cs="Arial"/>
              </w:rPr>
              <w:t xml:space="preserve">Un périmètre des servitudes sur des terrains pollués, sur l'emprise des sites de stockage de </w:t>
            </w:r>
            <w:r>
              <w:rPr>
                <w:rFonts w:ascii="Arial" w:hAnsi="Arial" w:cs="Arial"/>
              </w:rPr>
              <w:t>déchets, sur l'emprise d'anciennes carrières ou dans le voisinage d'un site de stockage géologique de dioxyde de carbone instituées en application de l’article L. 515-12 du code de l’environnement</w:t>
            </w:r>
          </w:p>
        </w:tc>
        <w:tc>
          <w:tcPr>
            <w:tcW w:w="743"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671420A2"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0A34C4D1" w14:textId="4F745220" w:rsidR="00003EF1" w:rsidRDefault="00B90CBC">
            <w:pPr>
              <w:pStyle w:val="Default"/>
              <w:ind w:left="170"/>
            </w:pPr>
            <w:r>
              <w:rPr>
                <w:rFonts w:ascii="MS Gothic" w:eastAsia="MS Gothic" w:hAnsi="MS Gothic" w:cs="Arial"/>
                <w:color w:val="auto"/>
              </w:rPr>
              <w:t>X</w:t>
            </w:r>
          </w:p>
        </w:tc>
        <w:tc>
          <w:tcPr>
            <w:tcW w:w="4023"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56F30DD" w14:textId="730A4B58" w:rsidR="00003EF1" w:rsidRDefault="00003EF1">
            <w:pPr>
              <w:pStyle w:val="Default"/>
              <w:jc w:val="both"/>
            </w:pPr>
          </w:p>
        </w:tc>
      </w:tr>
      <w:tr w:rsidR="00003EF1" w14:paraId="4998C1B2"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3078236" w14:textId="77777777" w:rsidR="00003EF1" w:rsidRDefault="004E7155">
            <w:pPr>
              <w:pStyle w:val="Textbodyuser"/>
              <w:spacing w:after="0" w:line="240" w:lineRule="auto"/>
              <w:jc w:val="both"/>
              <w:rPr>
                <w:rFonts w:hint="eastAsia"/>
              </w:rPr>
            </w:pPr>
            <w:r>
              <w:rPr>
                <w:rFonts w:ascii="Arial" w:hAnsi="Arial" w:cs="Arial"/>
              </w:rPr>
              <w:t xml:space="preserve">Un </w:t>
            </w:r>
            <w:r>
              <w:rPr>
                <w:rFonts w:ascii="Arial" w:hAnsi="Arial" w:cs="Arial"/>
              </w:rPr>
              <w:t>plan de prévention des risques miniers prévus à l’article L. 174-5 du code minier</w:t>
            </w:r>
          </w:p>
        </w:tc>
        <w:tc>
          <w:tcPr>
            <w:tcW w:w="743"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21B1B80" w14:textId="77777777" w:rsidR="00003EF1" w:rsidRDefault="004E7155">
            <w:pPr>
              <w:pStyle w:val="Default"/>
              <w:ind w:left="170"/>
            </w:pPr>
            <w:r>
              <w:rPr>
                <w:rFonts w:ascii="MS Gothic" w:eastAsia="MS Gothic" w:hAnsi="MS Gothic" w:cs="Arial"/>
                <w:color w:val="auto"/>
              </w:rPr>
              <w:t>☐</w:t>
            </w:r>
          </w:p>
        </w:tc>
        <w:tc>
          <w:tcPr>
            <w:tcW w:w="79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4FAB4BA" w14:textId="0314552E" w:rsidR="00003EF1" w:rsidRDefault="00B90CBC">
            <w:pPr>
              <w:pStyle w:val="Default"/>
              <w:ind w:left="170"/>
            </w:pPr>
            <w:r>
              <w:rPr>
                <w:rFonts w:ascii="MS Gothic" w:eastAsia="MS Gothic" w:hAnsi="MS Gothic" w:cs="Arial"/>
                <w:color w:val="auto"/>
              </w:rPr>
              <w:t>X</w:t>
            </w:r>
          </w:p>
        </w:tc>
        <w:tc>
          <w:tcPr>
            <w:tcW w:w="402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0F3F207" w14:textId="6CF9685A" w:rsidR="00003EF1" w:rsidRDefault="00003EF1">
            <w:pPr>
              <w:pStyle w:val="Default"/>
              <w:jc w:val="both"/>
            </w:pPr>
          </w:p>
        </w:tc>
      </w:tr>
      <w:tr w:rsidR="00003EF1" w14:paraId="4F2D9E25"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44BAAA0" w14:textId="77777777" w:rsidR="00003EF1" w:rsidRDefault="004E7155">
            <w:pPr>
              <w:pStyle w:val="Default"/>
              <w:jc w:val="both"/>
            </w:pPr>
            <w:r>
              <w:rPr>
                <w:rFonts w:ascii="Arial" w:hAnsi="Arial" w:cs="Arial"/>
                <w:color w:val="auto"/>
              </w:rPr>
              <w:t>Autre protection</w:t>
            </w:r>
          </w:p>
        </w:tc>
        <w:tc>
          <w:tcPr>
            <w:tcW w:w="743"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5DD713F" w14:textId="77777777" w:rsidR="00003EF1" w:rsidRDefault="004E7155">
            <w:pPr>
              <w:pStyle w:val="Default"/>
              <w:ind w:left="170"/>
            </w:pPr>
            <w:r>
              <w:rPr>
                <w:rFonts w:ascii="MS Gothic" w:eastAsia="MS Gothic" w:hAnsi="MS Gothic" w:cs="Arial"/>
                <w:color w:val="auto"/>
              </w:rPr>
              <w:t>☐</w:t>
            </w:r>
          </w:p>
        </w:tc>
        <w:tc>
          <w:tcPr>
            <w:tcW w:w="79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B4E75C5" w14:textId="2F7D5A84" w:rsidR="00003EF1" w:rsidRDefault="00B90CBC">
            <w:pPr>
              <w:pStyle w:val="Default"/>
              <w:ind w:left="170"/>
            </w:pPr>
            <w:r>
              <w:rPr>
                <w:rFonts w:ascii="MS Gothic" w:eastAsia="MS Gothic" w:hAnsi="MS Gothic" w:cs="Arial"/>
                <w:color w:val="auto"/>
              </w:rPr>
              <w:t>X</w:t>
            </w:r>
          </w:p>
        </w:tc>
        <w:tc>
          <w:tcPr>
            <w:tcW w:w="402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0C08F863" w14:textId="62BFCC37" w:rsidR="00003EF1" w:rsidRDefault="00003EF1">
            <w:pPr>
              <w:pStyle w:val="Default"/>
              <w:jc w:val="both"/>
            </w:pPr>
          </w:p>
        </w:tc>
      </w:tr>
    </w:tbl>
    <w:p w14:paraId="2418C36A" w14:textId="77777777" w:rsidR="00003EF1" w:rsidRDefault="00003EF1">
      <w:pPr>
        <w:pStyle w:val="Standard"/>
        <w:rPr>
          <w:rFonts w:ascii="Arial" w:eastAsia="Century Gothic" w:hAnsi="Arial" w:cs="Arial"/>
          <w:vanish/>
        </w:rPr>
      </w:pPr>
    </w:p>
    <w:tbl>
      <w:tblPr>
        <w:tblW w:w="9632" w:type="dxa"/>
        <w:tblLayout w:type="fixed"/>
        <w:tblCellMar>
          <w:left w:w="10" w:type="dxa"/>
          <w:right w:w="10" w:type="dxa"/>
        </w:tblCellMar>
        <w:tblLook w:val="04A0" w:firstRow="1" w:lastRow="0" w:firstColumn="1" w:lastColumn="0" w:noHBand="0" w:noVBand="1"/>
      </w:tblPr>
      <w:tblGrid>
        <w:gridCol w:w="9632"/>
      </w:tblGrid>
      <w:tr w:rsidR="00003EF1" w14:paraId="5336E1E2" w14:textId="77777777">
        <w:tblPrEx>
          <w:tblCellMar>
            <w:top w:w="0" w:type="dxa"/>
            <w:bottom w:w="0" w:type="dxa"/>
          </w:tblCellMar>
        </w:tblPrEx>
        <w:tc>
          <w:tcPr>
            <w:tcW w:w="9632"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50D8868" w14:textId="77777777" w:rsidR="00003EF1" w:rsidRDefault="004E7155">
            <w:pPr>
              <w:pStyle w:val="Default"/>
              <w:jc w:val="both"/>
            </w:pPr>
            <w:r>
              <w:rPr>
                <w:rFonts w:ascii="Arial" w:hAnsi="Arial" w:cs="Arial"/>
                <w:b/>
                <w:bCs/>
                <w:color w:val="auto"/>
              </w:rPr>
              <w:t xml:space="preserve">5.3 Le ou les secteurs qui font l’objet de la </w:t>
            </w:r>
            <w:r>
              <w:rPr>
                <w:rFonts w:ascii="Arial" w:hAnsi="Arial" w:cs="Arial"/>
                <w:b/>
                <w:bCs/>
                <w:color w:val="auto"/>
              </w:rPr>
              <w:t>procédure donnant lieu à la saisine se situent dans ou à proximité :</w:t>
            </w:r>
          </w:p>
        </w:tc>
      </w:tr>
    </w:tbl>
    <w:p w14:paraId="7B848EB6" w14:textId="77777777" w:rsidR="00003EF1" w:rsidRDefault="00003EF1">
      <w:pPr>
        <w:pStyle w:val="Standard"/>
        <w:rPr>
          <w:rFonts w:ascii="Arial" w:hAnsi="Arial" w:cs="Arial"/>
          <w:vanish/>
        </w:rPr>
      </w:pPr>
    </w:p>
    <w:tbl>
      <w:tblPr>
        <w:tblW w:w="9638" w:type="dxa"/>
        <w:tblLayout w:type="fixed"/>
        <w:tblCellMar>
          <w:left w:w="10" w:type="dxa"/>
          <w:right w:w="10" w:type="dxa"/>
        </w:tblCellMar>
        <w:tblLook w:val="04A0" w:firstRow="1" w:lastRow="0" w:firstColumn="1" w:lastColumn="0" w:noHBand="0" w:noVBand="1"/>
      </w:tblPr>
      <w:tblGrid>
        <w:gridCol w:w="4076"/>
        <w:gridCol w:w="743"/>
        <w:gridCol w:w="796"/>
        <w:gridCol w:w="4023"/>
      </w:tblGrid>
      <w:tr w:rsidR="00003EF1" w14:paraId="79ADBC56" w14:textId="77777777">
        <w:tblPrEx>
          <w:tblCellMar>
            <w:top w:w="0" w:type="dxa"/>
            <w:bottom w:w="0" w:type="dxa"/>
          </w:tblCellMar>
        </w:tblPrEx>
        <w:tc>
          <w:tcPr>
            <w:tcW w:w="407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2763E6BD" w14:textId="77777777" w:rsidR="00003EF1" w:rsidRDefault="00003EF1">
            <w:pPr>
              <w:pStyle w:val="Default"/>
              <w:rPr>
                <w:rFonts w:ascii="Arial" w:hAnsi="Arial" w:cs="Arial"/>
                <w:color w:val="auto"/>
              </w:rPr>
            </w:pPr>
          </w:p>
        </w:tc>
        <w:tc>
          <w:tcPr>
            <w:tcW w:w="743"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3E9795A3" w14:textId="77777777" w:rsidR="00003EF1" w:rsidRDefault="004E7155">
            <w:pPr>
              <w:pStyle w:val="Default"/>
              <w:jc w:val="center"/>
            </w:pPr>
            <w:r>
              <w:rPr>
                <w:rFonts w:ascii="Arial" w:hAnsi="Arial" w:cs="Arial"/>
                <w:color w:val="auto"/>
              </w:rPr>
              <w:t>Oui</w:t>
            </w:r>
          </w:p>
        </w:tc>
        <w:tc>
          <w:tcPr>
            <w:tcW w:w="796"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585451CD" w14:textId="77777777" w:rsidR="00003EF1" w:rsidRDefault="004E7155">
            <w:pPr>
              <w:pStyle w:val="Default"/>
              <w:jc w:val="center"/>
            </w:pPr>
            <w:r>
              <w:rPr>
                <w:rFonts w:ascii="Arial" w:hAnsi="Arial" w:cs="Arial"/>
                <w:color w:val="auto"/>
              </w:rPr>
              <w:t>Non</w:t>
            </w:r>
          </w:p>
        </w:tc>
        <w:tc>
          <w:tcPr>
            <w:tcW w:w="4023"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35D2F92B" w14:textId="77777777" w:rsidR="00003EF1" w:rsidRDefault="004E7155">
            <w:pPr>
              <w:pStyle w:val="Default"/>
              <w:jc w:val="center"/>
            </w:pPr>
            <w:r>
              <w:rPr>
                <w:rFonts w:ascii="Arial" w:hAnsi="Arial" w:cs="Arial"/>
                <w:color w:val="auto"/>
              </w:rPr>
              <w:t>Lequel et à quelle distance ?</w:t>
            </w:r>
          </w:p>
        </w:tc>
      </w:tr>
      <w:tr w:rsidR="00003EF1" w14:paraId="5815BA98" w14:textId="77777777">
        <w:tblPrEx>
          <w:tblCellMar>
            <w:top w:w="0" w:type="dxa"/>
            <w:bottom w:w="0" w:type="dxa"/>
          </w:tblCellMar>
        </w:tblPrEx>
        <w:tc>
          <w:tcPr>
            <w:tcW w:w="4076" w:type="dxa"/>
            <w:tcBorders>
              <w:left w:val="single" w:sz="2" w:space="0" w:color="000000"/>
              <w:bottom w:val="single" w:sz="4" w:space="0" w:color="000000"/>
            </w:tcBorders>
            <w:shd w:val="clear" w:color="auto" w:fill="auto"/>
            <w:tcMar>
              <w:top w:w="55" w:type="dxa"/>
              <w:left w:w="55" w:type="dxa"/>
              <w:bottom w:w="55" w:type="dxa"/>
              <w:right w:w="55" w:type="dxa"/>
            </w:tcMar>
          </w:tcPr>
          <w:p w14:paraId="191F27A8" w14:textId="77777777" w:rsidR="00003EF1" w:rsidRDefault="004E7155">
            <w:pPr>
              <w:pStyle w:val="Default"/>
              <w:jc w:val="both"/>
            </w:pPr>
            <w:r>
              <w:rPr>
                <w:rFonts w:ascii="Arial" w:hAnsi="Arial" w:cs="Arial"/>
                <w:color w:val="auto"/>
              </w:rPr>
              <w:lastRenderedPageBreak/>
              <w:t>D’un site désigné Natura 2000 en application de l’article L. 414-1 du code de l’environnement (ZICO, ZPS, ZSC)</w:t>
            </w:r>
          </w:p>
        </w:tc>
        <w:tc>
          <w:tcPr>
            <w:tcW w:w="743"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5B41079C" w14:textId="43F83BE6" w:rsidR="00003EF1" w:rsidRDefault="00B90CBC">
            <w:pPr>
              <w:pStyle w:val="Default"/>
              <w:ind w:left="170"/>
            </w:pPr>
            <w:r>
              <w:rPr>
                <w:rFonts w:ascii="MS Gothic" w:eastAsia="MS Gothic" w:hAnsi="MS Gothic" w:cs="Arial"/>
                <w:color w:val="auto"/>
              </w:rPr>
              <w:t>X</w:t>
            </w:r>
          </w:p>
        </w:tc>
        <w:tc>
          <w:tcPr>
            <w:tcW w:w="796"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68CDD29F" w14:textId="77777777" w:rsidR="00003EF1" w:rsidRDefault="004E7155">
            <w:pPr>
              <w:pStyle w:val="Default"/>
              <w:ind w:left="170"/>
            </w:pPr>
            <w:r>
              <w:rPr>
                <w:rFonts w:ascii="MS Gothic" w:eastAsia="MS Gothic" w:hAnsi="MS Gothic" w:cs="Arial"/>
                <w:color w:val="auto"/>
              </w:rPr>
              <w:t>☐</w:t>
            </w:r>
          </w:p>
        </w:tc>
        <w:tc>
          <w:tcPr>
            <w:tcW w:w="4023"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3B160DA1" w14:textId="73F722DE" w:rsidR="00003EF1" w:rsidRDefault="00B90CBC">
            <w:pPr>
              <w:pStyle w:val="Default"/>
              <w:jc w:val="both"/>
            </w:pPr>
            <w:r w:rsidRPr="00C940C8">
              <w:rPr>
                <w:rStyle w:val="Textedelespacerserv"/>
                <w:color w:val="0070C0"/>
              </w:rPr>
              <w:t xml:space="preserve">Le site </w:t>
            </w:r>
            <w:r w:rsidR="00C940C8" w:rsidRPr="00C940C8">
              <w:rPr>
                <w:rStyle w:val="Textedelespacerserv"/>
                <w:color w:val="0070C0"/>
              </w:rPr>
              <w:t xml:space="preserve">de </w:t>
            </w:r>
            <w:proofErr w:type="spellStart"/>
            <w:r w:rsidR="00C940C8" w:rsidRPr="00C940C8">
              <w:rPr>
                <w:rStyle w:val="Textedelespacerserv"/>
                <w:color w:val="0070C0"/>
              </w:rPr>
              <w:t>Graveyron</w:t>
            </w:r>
            <w:proofErr w:type="spellEnd"/>
            <w:r w:rsidR="00C940C8" w:rsidRPr="00C940C8">
              <w:rPr>
                <w:rStyle w:val="Textedelespacerserv"/>
                <w:color w:val="0070C0"/>
              </w:rPr>
              <w:t xml:space="preserve"> jouxte le site Natura 2000 « Palus de Saint-Loubès et d’Izon »</w:t>
            </w:r>
          </w:p>
        </w:tc>
      </w:tr>
      <w:tr w:rsidR="00003EF1" w14:paraId="7EFC03B1"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54A442A4" w14:textId="77777777" w:rsidR="00003EF1" w:rsidRDefault="004E7155">
            <w:pPr>
              <w:pStyle w:val="Textbodyuser"/>
              <w:spacing w:after="0" w:line="240" w:lineRule="auto"/>
              <w:jc w:val="both"/>
              <w:rPr>
                <w:rFonts w:hint="eastAsia"/>
              </w:rPr>
            </w:pPr>
            <w:r>
              <w:rPr>
                <w:rFonts w:ascii="Arial" w:hAnsi="Arial" w:cs="Arial"/>
              </w:rPr>
              <w:t>D’un cœur de parc national délimité en application de l’article L. 331-2 du code de l’environnement</w:t>
            </w:r>
          </w:p>
        </w:tc>
        <w:tc>
          <w:tcPr>
            <w:tcW w:w="74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C9D7D39"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0D9BFEA" w14:textId="34F088B5" w:rsidR="00003EF1" w:rsidRDefault="00C940C8">
            <w:pPr>
              <w:pStyle w:val="Default"/>
              <w:ind w:left="170"/>
            </w:pPr>
            <w:r>
              <w:rPr>
                <w:rFonts w:ascii="MS Gothic" w:eastAsia="MS Gothic" w:hAnsi="MS Gothic" w:cs="Arial"/>
                <w:color w:val="auto"/>
              </w:rPr>
              <w:t>X</w:t>
            </w:r>
          </w:p>
        </w:tc>
        <w:tc>
          <w:tcPr>
            <w:tcW w:w="402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CA41D12" w14:textId="6BF5F2D7" w:rsidR="00003EF1" w:rsidRDefault="00003EF1">
            <w:pPr>
              <w:pStyle w:val="Default"/>
              <w:jc w:val="both"/>
            </w:pPr>
          </w:p>
        </w:tc>
      </w:tr>
      <w:tr w:rsidR="00003EF1" w14:paraId="7084558B"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2526A5E6" w14:textId="77777777" w:rsidR="00003EF1" w:rsidRDefault="004E7155">
            <w:pPr>
              <w:pStyle w:val="Textbodyuser"/>
              <w:spacing w:after="0" w:line="240" w:lineRule="auto"/>
              <w:jc w:val="both"/>
              <w:rPr>
                <w:rFonts w:hint="eastAsia"/>
              </w:rPr>
            </w:pPr>
            <w:r>
              <w:rPr>
                <w:rFonts w:ascii="Arial" w:hAnsi="Arial" w:cs="Arial"/>
              </w:rPr>
              <w:t xml:space="preserve">D’une réserve naturelle ou un périmètre de protection autour </w:t>
            </w:r>
            <w:proofErr w:type="gramStart"/>
            <w:r>
              <w:rPr>
                <w:rFonts w:ascii="Arial" w:hAnsi="Arial" w:cs="Arial"/>
              </w:rPr>
              <w:t xml:space="preserve">d’une réserve </w:t>
            </w:r>
            <w:r>
              <w:rPr>
                <w:rFonts w:ascii="Arial" w:hAnsi="Arial" w:cs="Arial"/>
              </w:rPr>
              <w:t>institués</w:t>
            </w:r>
            <w:proofErr w:type="gramEnd"/>
            <w:r>
              <w:rPr>
                <w:rFonts w:ascii="Arial" w:hAnsi="Arial" w:cs="Arial"/>
              </w:rPr>
              <w:t xml:space="preserve"> en application, respectivement, de l’article L. 332-1 et des articles L. 332-16 à L. 332-18 du code de l’environnement</w:t>
            </w:r>
          </w:p>
        </w:tc>
        <w:tc>
          <w:tcPr>
            <w:tcW w:w="74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6B72120"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A7EA7C9" w14:textId="023B746A" w:rsidR="00003EF1" w:rsidRDefault="00C940C8">
            <w:pPr>
              <w:pStyle w:val="Default"/>
              <w:ind w:left="170"/>
            </w:pPr>
            <w:r>
              <w:rPr>
                <w:rFonts w:ascii="MS Gothic" w:eastAsia="MS Gothic" w:hAnsi="MS Gothic" w:cs="Arial"/>
                <w:color w:val="auto"/>
              </w:rPr>
              <w:t>X</w:t>
            </w:r>
          </w:p>
        </w:tc>
        <w:tc>
          <w:tcPr>
            <w:tcW w:w="402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7F797B8" w14:textId="55721E1C" w:rsidR="00003EF1" w:rsidRDefault="00003EF1">
            <w:pPr>
              <w:pStyle w:val="Default"/>
              <w:jc w:val="both"/>
            </w:pPr>
          </w:p>
        </w:tc>
      </w:tr>
      <w:tr w:rsidR="00003EF1" w14:paraId="29A13FA7"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1FD29E53" w14:textId="77777777" w:rsidR="00003EF1" w:rsidRDefault="004E7155">
            <w:pPr>
              <w:pStyle w:val="Textbodyuser"/>
              <w:spacing w:after="0" w:line="240" w:lineRule="auto"/>
              <w:jc w:val="both"/>
              <w:rPr>
                <w:rFonts w:hint="eastAsia"/>
              </w:rPr>
            </w:pPr>
            <w:r>
              <w:rPr>
                <w:rFonts w:ascii="Arial" w:hAnsi="Arial" w:cs="Arial"/>
              </w:rPr>
              <w:t>D’un site inscrit ou classé en application des articles L. 341-1 et L. 341-2 du code de l’environnement</w:t>
            </w:r>
          </w:p>
        </w:tc>
        <w:tc>
          <w:tcPr>
            <w:tcW w:w="743"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6E108E1F"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0C292F67" w14:textId="65F8F3B7" w:rsidR="00003EF1" w:rsidRDefault="00C940C8">
            <w:pPr>
              <w:pStyle w:val="Default"/>
              <w:ind w:left="170"/>
            </w:pPr>
            <w:r>
              <w:rPr>
                <w:rFonts w:ascii="MS Gothic" w:eastAsia="MS Gothic" w:hAnsi="MS Gothic" w:cs="Arial"/>
                <w:color w:val="auto"/>
              </w:rPr>
              <w:t>X</w:t>
            </w:r>
          </w:p>
        </w:tc>
        <w:tc>
          <w:tcPr>
            <w:tcW w:w="4023"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30C4AE0" w14:textId="15FA09B1" w:rsidR="00003EF1" w:rsidRDefault="00003EF1">
            <w:pPr>
              <w:pStyle w:val="Default"/>
              <w:jc w:val="both"/>
            </w:pPr>
          </w:p>
        </w:tc>
      </w:tr>
    </w:tbl>
    <w:p w14:paraId="2A13C010" w14:textId="77777777" w:rsidR="00003EF1" w:rsidRDefault="00003EF1">
      <w:pPr>
        <w:pStyle w:val="Standard"/>
        <w:rPr>
          <w:rFonts w:hint="eastAsia"/>
        </w:rPr>
      </w:pPr>
    </w:p>
    <w:tbl>
      <w:tblPr>
        <w:tblW w:w="9638" w:type="dxa"/>
        <w:tblLayout w:type="fixed"/>
        <w:tblCellMar>
          <w:left w:w="10" w:type="dxa"/>
          <w:right w:w="10" w:type="dxa"/>
        </w:tblCellMar>
        <w:tblLook w:val="04A0" w:firstRow="1" w:lastRow="0" w:firstColumn="1" w:lastColumn="0" w:noHBand="0" w:noVBand="1"/>
      </w:tblPr>
      <w:tblGrid>
        <w:gridCol w:w="4076"/>
        <w:gridCol w:w="743"/>
        <w:gridCol w:w="796"/>
        <w:gridCol w:w="4023"/>
      </w:tblGrid>
      <w:tr w:rsidR="00003EF1" w14:paraId="373766A9"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52BBE9D9" w14:textId="77777777" w:rsidR="00003EF1" w:rsidRDefault="004E7155">
            <w:pPr>
              <w:pStyle w:val="Textbodyuser"/>
              <w:spacing w:after="0" w:line="240" w:lineRule="auto"/>
              <w:jc w:val="both"/>
              <w:rPr>
                <w:rFonts w:hint="eastAsia"/>
              </w:rPr>
            </w:pPr>
            <w:r>
              <w:rPr>
                <w:rFonts w:ascii="Arial" w:hAnsi="Arial" w:cs="Arial"/>
              </w:rPr>
              <w:t>D’un site patrimonial remarquable créé en application des articles L. 631-1 et L. 632-2 du code du patrimoine</w:t>
            </w:r>
          </w:p>
        </w:tc>
        <w:tc>
          <w:tcPr>
            <w:tcW w:w="74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E0700FA"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DBD33D0" w14:textId="2123B91A" w:rsidR="00003EF1" w:rsidRDefault="00C940C8">
            <w:pPr>
              <w:pStyle w:val="Default"/>
              <w:ind w:left="170"/>
            </w:pPr>
            <w:r>
              <w:rPr>
                <w:rFonts w:ascii="MS Gothic" w:eastAsia="MS Gothic" w:hAnsi="MS Gothic" w:cs="Arial"/>
                <w:color w:val="auto"/>
              </w:rPr>
              <w:t>X</w:t>
            </w:r>
          </w:p>
        </w:tc>
        <w:tc>
          <w:tcPr>
            <w:tcW w:w="402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E7986DC" w14:textId="345285E5" w:rsidR="00003EF1" w:rsidRDefault="00003EF1">
            <w:pPr>
              <w:pStyle w:val="Default"/>
              <w:jc w:val="both"/>
            </w:pPr>
          </w:p>
        </w:tc>
      </w:tr>
      <w:tr w:rsidR="00003EF1" w14:paraId="594BC2BE"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636A38D6" w14:textId="77777777" w:rsidR="00003EF1" w:rsidRDefault="004E7155">
            <w:pPr>
              <w:pStyle w:val="Textbodyuser"/>
              <w:spacing w:after="0" w:line="240" w:lineRule="auto"/>
              <w:jc w:val="both"/>
              <w:rPr>
                <w:rFonts w:hint="eastAsia"/>
              </w:rPr>
            </w:pPr>
            <w:r>
              <w:rPr>
                <w:rFonts w:ascii="Arial" w:hAnsi="Arial" w:cs="Arial"/>
              </w:rPr>
              <w:t xml:space="preserve">D’un abord des </w:t>
            </w:r>
            <w:r>
              <w:rPr>
                <w:rFonts w:ascii="Arial" w:hAnsi="Arial" w:cs="Arial"/>
              </w:rPr>
              <w:t>monuments historiques prévus aux articles L. 621-30 et L. 621-31</w:t>
            </w:r>
            <w:hyperlink r:id="rId11" w:history="1">
              <w:r>
                <w:rPr>
                  <w:rFonts w:ascii="Arial" w:hAnsi="Arial" w:cs="Arial"/>
                </w:rPr>
                <w:t xml:space="preserve"> </w:t>
              </w:r>
            </w:hyperlink>
            <w:r>
              <w:rPr>
                <w:rFonts w:ascii="Arial" w:hAnsi="Arial" w:cs="Arial"/>
              </w:rPr>
              <w:t>du code du patrimoine</w:t>
            </w:r>
          </w:p>
        </w:tc>
        <w:tc>
          <w:tcPr>
            <w:tcW w:w="743"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7D13429B" w14:textId="5653DB45" w:rsidR="00003EF1" w:rsidRDefault="00C940C8">
            <w:pPr>
              <w:pStyle w:val="Default"/>
              <w:ind w:left="170"/>
            </w:pPr>
            <w:r>
              <w:rPr>
                <w:rFonts w:ascii="MS Gothic" w:eastAsia="MS Gothic" w:hAnsi="MS Gothic" w:cs="Arial"/>
                <w:color w:val="auto"/>
              </w:rPr>
              <w:t>X</w:t>
            </w:r>
          </w:p>
        </w:tc>
        <w:tc>
          <w:tcPr>
            <w:tcW w:w="79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66EF1E7B" w14:textId="77777777" w:rsidR="00003EF1" w:rsidRDefault="004E7155">
            <w:pPr>
              <w:pStyle w:val="Default"/>
              <w:ind w:left="170"/>
            </w:pPr>
            <w:r>
              <w:rPr>
                <w:rFonts w:ascii="MS Gothic" w:eastAsia="MS Gothic" w:hAnsi="MS Gothic" w:cs="Arial"/>
                <w:color w:val="auto"/>
              </w:rPr>
              <w:t>☐</w:t>
            </w:r>
          </w:p>
        </w:tc>
        <w:tc>
          <w:tcPr>
            <w:tcW w:w="4023"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7E713D5B" w14:textId="355B3EB2" w:rsidR="00003EF1" w:rsidRDefault="00C940C8">
            <w:pPr>
              <w:pStyle w:val="Default"/>
              <w:jc w:val="both"/>
            </w:pPr>
            <w:r w:rsidRPr="00C940C8">
              <w:rPr>
                <w:rStyle w:val="Textedelespacerserv"/>
                <w:color w:val="0070C0"/>
              </w:rPr>
              <w:t>Les sites « </w:t>
            </w:r>
            <w:proofErr w:type="spellStart"/>
            <w:r w:rsidRPr="00C940C8">
              <w:rPr>
                <w:rStyle w:val="Textedelespacerserv"/>
                <w:color w:val="0070C0"/>
              </w:rPr>
              <w:t>Ferreyre</w:t>
            </w:r>
            <w:proofErr w:type="spellEnd"/>
            <w:r w:rsidRPr="00C940C8">
              <w:rPr>
                <w:rStyle w:val="Textedelespacerserv"/>
                <w:color w:val="0070C0"/>
              </w:rPr>
              <w:t> », « Galerie », et « </w:t>
            </w:r>
            <w:proofErr w:type="spellStart"/>
            <w:r w:rsidRPr="00C940C8">
              <w:rPr>
                <w:rStyle w:val="Textedelespacerserv"/>
                <w:color w:val="0070C0"/>
              </w:rPr>
              <w:t>Canterane</w:t>
            </w:r>
            <w:proofErr w:type="spellEnd"/>
            <w:r w:rsidRPr="00C940C8">
              <w:rPr>
                <w:rStyle w:val="Textedelespacerserv"/>
                <w:color w:val="0070C0"/>
              </w:rPr>
              <w:t xml:space="preserve"> » sont situés en tout ou partie de périmètre MH. </w:t>
            </w:r>
          </w:p>
        </w:tc>
      </w:tr>
      <w:tr w:rsidR="00003EF1" w14:paraId="205811EB"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4A7AE870" w14:textId="77777777" w:rsidR="00003EF1" w:rsidRDefault="004E7155">
            <w:pPr>
              <w:pStyle w:val="Default"/>
              <w:jc w:val="both"/>
            </w:pPr>
            <w:r>
              <w:rPr>
                <w:rFonts w:ascii="Arial" w:hAnsi="Arial" w:cs="Arial"/>
                <w:color w:val="auto"/>
              </w:rPr>
              <w:t>D’une zone humide prévue à l’article L. 211-1 du code de l’environnement</w:t>
            </w:r>
          </w:p>
        </w:tc>
        <w:tc>
          <w:tcPr>
            <w:tcW w:w="743"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833DC5D" w14:textId="6B046039" w:rsidR="00003EF1" w:rsidRDefault="00AC48B2">
            <w:pPr>
              <w:pStyle w:val="Default"/>
              <w:ind w:left="170"/>
            </w:pPr>
            <w:r>
              <w:rPr>
                <w:rFonts w:ascii="MS Gothic" w:eastAsia="MS Gothic" w:hAnsi="MS Gothic" w:cs="Arial"/>
                <w:color w:val="auto"/>
              </w:rPr>
              <w:t>X</w:t>
            </w:r>
          </w:p>
        </w:tc>
        <w:tc>
          <w:tcPr>
            <w:tcW w:w="79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899C729" w14:textId="77777777" w:rsidR="00003EF1" w:rsidRDefault="004E7155">
            <w:pPr>
              <w:pStyle w:val="Default"/>
              <w:ind w:left="170"/>
            </w:pPr>
            <w:r>
              <w:rPr>
                <w:rFonts w:ascii="MS Gothic" w:eastAsia="MS Gothic" w:hAnsi="MS Gothic" w:cs="Arial"/>
                <w:color w:val="auto"/>
              </w:rPr>
              <w:t>☐</w:t>
            </w:r>
          </w:p>
        </w:tc>
        <w:tc>
          <w:tcPr>
            <w:tcW w:w="402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E7A2E89" w14:textId="72CD3165" w:rsidR="00003EF1" w:rsidRDefault="00AC48B2">
            <w:pPr>
              <w:pStyle w:val="Default"/>
              <w:jc w:val="both"/>
            </w:pPr>
            <w:r w:rsidRPr="00AC48B2">
              <w:rPr>
                <w:rStyle w:val="Textedelespacerserv"/>
                <w:color w:val="0070C0"/>
              </w:rPr>
              <w:t>Une zone humide a été inventoriée sur l’OAP « Fosse du Moulin ». Elle est préservée dans l’OAP et bénéficie d’un classement au titre du L.151-23 CU.</w:t>
            </w:r>
          </w:p>
        </w:tc>
      </w:tr>
      <w:tr w:rsidR="00003EF1" w14:paraId="1832ED6E"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6DB4172C" w14:textId="77777777" w:rsidR="00003EF1" w:rsidRDefault="004E7155">
            <w:pPr>
              <w:pStyle w:val="Default"/>
              <w:jc w:val="both"/>
            </w:pPr>
            <w:r>
              <w:rPr>
                <w:rFonts w:ascii="Arial" w:hAnsi="Arial" w:cs="Arial"/>
                <w:color w:val="auto"/>
              </w:rPr>
              <w:t xml:space="preserve">D’une trame verte et </w:t>
            </w:r>
            <w:r>
              <w:rPr>
                <w:rFonts w:ascii="Arial" w:hAnsi="Arial" w:cs="Arial"/>
                <w:color w:val="auto"/>
              </w:rPr>
              <w:t>bleue prévue à l’article L. 371-1 du code de l’environnement (préciser réservoir de biodiversité et/ou corridor écologique)</w:t>
            </w:r>
          </w:p>
        </w:tc>
        <w:tc>
          <w:tcPr>
            <w:tcW w:w="743"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0E9D2AB" w14:textId="4FEA1F74" w:rsidR="00003EF1" w:rsidRDefault="00AC48B2">
            <w:pPr>
              <w:pStyle w:val="Default"/>
              <w:ind w:left="170"/>
            </w:pPr>
            <w:r>
              <w:rPr>
                <w:rFonts w:ascii="MS Gothic" w:eastAsia="MS Gothic" w:hAnsi="MS Gothic" w:cs="Arial"/>
                <w:color w:val="auto"/>
              </w:rPr>
              <w:t>X</w:t>
            </w:r>
          </w:p>
        </w:tc>
        <w:tc>
          <w:tcPr>
            <w:tcW w:w="79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543C251" w14:textId="77777777" w:rsidR="00003EF1" w:rsidRDefault="004E7155">
            <w:pPr>
              <w:pStyle w:val="Default"/>
              <w:ind w:left="170"/>
            </w:pPr>
            <w:r>
              <w:rPr>
                <w:rFonts w:ascii="MS Gothic" w:eastAsia="MS Gothic" w:hAnsi="MS Gothic" w:cs="Arial"/>
                <w:color w:val="auto"/>
              </w:rPr>
              <w:t>☐</w:t>
            </w:r>
          </w:p>
        </w:tc>
        <w:tc>
          <w:tcPr>
            <w:tcW w:w="402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CC5DE76" w14:textId="77777777" w:rsidR="00003EF1" w:rsidRPr="00AC48B2" w:rsidRDefault="00AC48B2">
            <w:pPr>
              <w:pStyle w:val="Default"/>
              <w:jc w:val="both"/>
              <w:rPr>
                <w:rStyle w:val="Textedelespacerserv"/>
                <w:color w:val="0070C0"/>
              </w:rPr>
            </w:pPr>
            <w:r w:rsidRPr="00AC48B2">
              <w:rPr>
                <w:rStyle w:val="Textedelespacerserv"/>
                <w:color w:val="0070C0"/>
              </w:rPr>
              <w:t>Aucune OAP n’intersecte la TVB identifiée sur la commune. Toutefois, plusieurs sites jouxtent :</w:t>
            </w:r>
          </w:p>
          <w:p w14:paraId="5F48B7B5" w14:textId="77777777" w:rsidR="00AC48B2" w:rsidRPr="00AC48B2" w:rsidRDefault="00AC48B2" w:rsidP="00AC48B2">
            <w:pPr>
              <w:pStyle w:val="Default"/>
              <w:numPr>
                <w:ilvl w:val="0"/>
                <w:numId w:val="36"/>
              </w:numPr>
              <w:jc w:val="both"/>
              <w:rPr>
                <w:rStyle w:val="Textedelespacerserv"/>
                <w:color w:val="0070C0"/>
              </w:rPr>
            </w:pPr>
            <w:r w:rsidRPr="00AC48B2">
              <w:rPr>
                <w:rStyle w:val="Textedelespacerserv"/>
                <w:color w:val="0070C0"/>
              </w:rPr>
              <w:t xml:space="preserve">OAP </w:t>
            </w:r>
            <w:proofErr w:type="spellStart"/>
            <w:r w:rsidRPr="00AC48B2">
              <w:rPr>
                <w:rStyle w:val="Textedelespacerserv"/>
                <w:color w:val="0070C0"/>
              </w:rPr>
              <w:t>Graveyron</w:t>
            </w:r>
            <w:proofErr w:type="spellEnd"/>
            <w:r w:rsidRPr="00AC48B2">
              <w:rPr>
                <w:rStyle w:val="Textedelespacerserv"/>
                <w:color w:val="0070C0"/>
              </w:rPr>
              <w:t> : jouxte un Réservoir de Biodiversité de la sous-trame des milieux ouverts ;</w:t>
            </w:r>
          </w:p>
          <w:p w14:paraId="283A44BB" w14:textId="77777777" w:rsidR="00AC48B2" w:rsidRPr="00AC48B2" w:rsidRDefault="00AC48B2" w:rsidP="00AC48B2">
            <w:pPr>
              <w:pStyle w:val="Default"/>
              <w:numPr>
                <w:ilvl w:val="0"/>
                <w:numId w:val="36"/>
              </w:numPr>
              <w:jc w:val="both"/>
              <w:rPr>
                <w:rStyle w:val="Textedelespacerserv"/>
                <w:color w:val="0070C0"/>
              </w:rPr>
            </w:pPr>
            <w:r w:rsidRPr="00AC48B2">
              <w:rPr>
                <w:rStyle w:val="Textedelespacerserv"/>
                <w:color w:val="0070C0"/>
              </w:rPr>
              <w:t xml:space="preserve">OAP </w:t>
            </w:r>
            <w:proofErr w:type="spellStart"/>
            <w:r w:rsidRPr="00AC48B2">
              <w:rPr>
                <w:rStyle w:val="Textedelespacerserv"/>
                <w:color w:val="0070C0"/>
              </w:rPr>
              <w:t>Canterane</w:t>
            </w:r>
            <w:proofErr w:type="spellEnd"/>
            <w:r w:rsidRPr="00AC48B2">
              <w:rPr>
                <w:rStyle w:val="Textedelespacerserv"/>
                <w:color w:val="0070C0"/>
              </w:rPr>
              <w:t> : l’OAP est proche d’un réservoir de biodiversité lié au Cante-Rane.</w:t>
            </w:r>
          </w:p>
          <w:p w14:paraId="2C7653B0" w14:textId="77777777" w:rsidR="00AC48B2" w:rsidRPr="00AC48B2" w:rsidRDefault="00AC48B2" w:rsidP="00AC48B2">
            <w:pPr>
              <w:pStyle w:val="Default"/>
              <w:numPr>
                <w:ilvl w:val="0"/>
                <w:numId w:val="36"/>
              </w:numPr>
              <w:jc w:val="both"/>
              <w:rPr>
                <w:rStyle w:val="Textedelespacerserv"/>
                <w:color w:val="0070C0"/>
              </w:rPr>
            </w:pPr>
            <w:r w:rsidRPr="00AC48B2">
              <w:rPr>
                <w:rStyle w:val="Textedelespacerserv"/>
                <w:color w:val="0070C0"/>
              </w:rPr>
              <w:t>OAP Maye Blanc : jouxte un réservoir de biodiversité lié au ruisseau des Prades</w:t>
            </w:r>
          </w:p>
          <w:p w14:paraId="638248E2" w14:textId="3FB337DF" w:rsidR="00AC48B2" w:rsidRDefault="00AC48B2" w:rsidP="00AC48B2">
            <w:pPr>
              <w:pStyle w:val="Default"/>
              <w:jc w:val="both"/>
            </w:pPr>
          </w:p>
        </w:tc>
      </w:tr>
      <w:tr w:rsidR="00003EF1" w14:paraId="5DE5B82B"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74CB5AF1" w14:textId="77777777" w:rsidR="00003EF1" w:rsidRDefault="004E7155">
            <w:pPr>
              <w:pStyle w:val="Default"/>
              <w:jc w:val="both"/>
            </w:pPr>
            <w:r>
              <w:rPr>
                <w:rFonts w:ascii="Arial" w:hAnsi="Arial" w:cs="Arial"/>
                <w:color w:val="auto"/>
              </w:rPr>
              <w:lastRenderedPageBreak/>
              <w:t>D’une ZNIEFF (préciser type I ou II) prévue à l’article L. 411-1 A du code de l’environnement</w:t>
            </w:r>
          </w:p>
        </w:tc>
        <w:tc>
          <w:tcPr>
            <w:tcW w:w="743"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6CC26B" w14:textId="6826E717" w:rsidR="00003EF1" w:rsidRDefault="00AC48B2">
            <w:pPr>
              <w:pStyle w:val="Default"/>
              <w:ind w:left="170"/>
            </w:pPr>
            <w:r>
              <w:t>X</w:t>
            </w:r>
          </w:p>
        </w:tc>
        <w:tc>
          <w:tcPr>
            <w:tcW w:w="79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F6B47E1" w14:textId="77777777" w:rsidR="00003EF1" w:rsidRDefault="004E7155">
            <w:pPr>
              <w:pStyle w:val="Default"/>
              <w:ind w:left="170"/>
            </w:pPr>
            <w:r>
              <w:rPr>
                <w:rFonts w:ascii="MS Gothic" w:eastAsia="MS Gothic" w:hAnsi="MS Gothic" w:cs="Arial"/>
                <w:color w:val="auto"/>
              </w:rPr>
              <w:t>☐</w:t>
            </w:r>
          </w:p>
        </w:tc>
        <w:tc>
          <w:tcPr>
            <w:tcW w:w="402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1B167BF" w14:textId="4FDA0BE1" w:rsidR="00003EF1" w:rsidRDefault="00AC48B2">
            <w:pPr>
              <w:pStyle w:val="Default"/>
              <w:jc w:val="both"/>
            </w:pPr>
            <w:r w:rsidRPr="00C940C8">
              <w:rPr>
                <w:rStyle w:val="Textedelespacerserv"/>
                <w:color w:val="0070C0"/>
              </w:rPr>
              <w:t xml:space="preserve">Le site de </w:t>
            </w:r>
            <w:proofErr w:type="spellStart"/>
            <w:r w:rsidRPr="00C940C8">
              <w:rPr>
                <w:rStyle w:val="Textedelespacerserv"/>
                <w:color w:val="0070C0"/>
              </w:rPr>
              <w:t>Graveyron</w:t>
            </w:r>
            <w:proofErr w:type="spellEnd"/>
            <w:r w:rsidRPr="00C940C8">
              <w:rPr>
                <w:rStyle w:val="Textedelespacerserv"/>
                <w:color w:val="0070C0"/>
              </w:rPr>
              <w:t xml:space="preserve"> jouxte </w:t>
            </w:r>
            <w:r>
              <w:rPr>
                <w:rStyle w:val="Textedelespacerserv"/>
                <w:color w:val="0070C0"/>
              </w:rPr>
              <w:t>la ZNIEFF 2</w:t>
            </w:r>
            <w:r w:rsidRPr="00C940C8">
              <w:rPr>
                <w:rStyle w:val="Textedelespacerserv"/>
                <w:color w:val="0070C0"/>
              </w:rPr>
              <w:t xml:space="preserve"> « Palus de Saint-Loubès et d’Izon »</w:t>
            </w:r>
            <w:r>
              <w:rPr>
                <w:rStyle w:val="Textedelespacerserv"/>
                <w:color w:val="0070C0"/>
              </w:rPr>
              <w:t>.</w:t>
            </w:r>
          </w:p>
        </w:tc>
      </w:tr>
      <w:tr w:rsidR="00003EF1" w14:paraId="2D5529B7"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50D722C9" w14:textId="77777777" w:rsidR="00003EF1" w:rsidRDefault="004E7155">
            <w:pPr>
              <w:pStyle w:val="Default"/>
              <w:jc w:val="both"/>
            </w:pPr>
            <w:r>
              <w:rPr>
                <w:rFonts w:ascii="Arial" w:hAnsi="Arial" w:cs="Arial"/>
                <w:color w:val="auto"/>
              </w:rPr>
              <w:t>D’un espace naturel sensible prévu à l’article L. 113-8 du code de l’urbanisme</w:t>
            </w:r>
          </w:p>
        </w:tc>
        <w:tc>
          <w:tcPr>
            <w:tcW w:w="743"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85E58B3" w14:textId="77777777" w:rsidR="00003EF1" w:rsidRDefault="004E7155">
            <w:pPr>
              <w:pStyle w:val="Default"/>
              <w:ind w:left="170"/>
            </w:pPr>
            <w:r>
              <w:rPr>
                <w:rFonts w:ascii="MS Gothic" w:eastAsia="MS Gothic" w:hAnsi="MS Gothic" w:cs="Arial"/>
                <w:color w:val="auto"/>
              </w:rPr>
              <w:t>☐</w:t>
            </w:r>
          </w:p>
        </w:tc>
        <w:tc>
          <w:tcPr>
            <w:tcW w:w="79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67DC983" w14:textId="7B6F5F65" w:rsidR="00003EF1" w:rsidRDefault="00AC48B2">
            <w:pPr>
              <w:pStyle w:val="Default"/>
              <w:ind w:left="170"/>
            </w:pPr>
            <w:r>
              <w:rPr>
                <w:rFonts w:ascii="MS Gothic" w:eastAsia="MS Gothic" w:hAnsi="MS Gothic" w:cs="Arial"/>
                <w:color w:val="auto"/>
              </w:rPr>
              <w:t>X</w:t>
            </w:r>
          </w:p>
        </w:tc>
        <w:tc>
          <w:tcPr>
            <w:tcW w:w="402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2A84B15" w14:textId="5CE77DAD" w:rsidR="00003EF1" w:rsidRDefault="00003EF1">
            <w:pPr>
              <w:pStyle w:val="Default"/>
              <w:jc w:val="both"/>
            </w:pPr>
          </w:p>
        </w:tc>
      </w:tr>
      <w:tr w:rsidR="00003EF1" w14:paraId="47307F43" w14:textId="77777777">
        <w:tblPrEx>
          <w:tblCellMar>
            <w:top w:w="0" w:type="dxa"/>
            <w:bottom w:w="0" w:type="dxa"/>
          </w:tblCellMar>
        </w:tblPrEx>
        <w:tc>
          <w:tcPr>
            <w:tcW w:w="4076" w:type="dxa"/>
            <w:tcBorders>
              <w:left w:val="single" w:sz="2" w:space="0" w:color="000000"/>
              <w:bottom w:val="single" w:sz="2" w:space="0" w:color="000000"/>
            </w:tcBorders>
            <w:shd w:val="clear" w:color="auto" w:fill="auto"/>
            <w:tcMar>
              <w:top w:w="55" w:type="dxa"/>
              <w:left w:w="55" w:type="dxa"/>
              <w:bottom w:w="55" w:type="dxa"/>
              <w:right w:w="55" w:type="dxa"/>
            </w:tcMar>
          </w:tcPr>
          <w:p w14:paraId="372E1717" w14:textId="77777777" w:rsidR="00003EF1" w:rsidRDefault="004E7155">
            <w:pPr>
              <w:pStyle w:val="Default"/>
            </w:pPr>
            <w:r>
              <w:rPr>
                <w:rFonts w:ascii="Arial" w:hAnsi="Arial" w:cs="Arial"/>
              </w:rPr>
              <w:t>D’un espace concerné par :</w:t>
            </w:r>
          </w:p>
          <w:p w14:paraId="7E389D60" w14:textId="77777777" w:rsidR="00003EF1" w:rsidRDefault="004E7155">
            <w:pPr>
              <w:pStyle w:val="Default"/>
            </w:pPr>
            <w:r>
              <w:rPr>
                <w:rFonts w:ascii="Arial" w:hAnsi="Arial" w:cs="Arial"/>
              </w:rPr>
              <w:t xml:space="preserve">- un arrêté de protection de </w:t>
            </w:r>
            <w:r>
              <w:rPr>
                <w:rFonts w:ascii="Arial" w:hAnsi="Arial" w:cs="Arial"/>
              </w:rPr>
              <w:t>biotope prévu à l’article R. 411-15 du code de l’environnement ;</w:t>
            </w:r>
          </w:p>
          <w:p w14:paraId="5CFA6BC7" w14:textId="77777777" w:rsidR="00003EF1" w:rsidRDefault="004E7155">
            <w:pPr>
              <w:pStyle w:val="Default"/>
            </w:pPr>
            <w:r>
              <w:rPr>
                <w:rFonts w:ascii="Arial" w:hAnsi="Arial" w:cs="Arial"/>
              </w:rPr>
              <w:t>- un arrêté le listant comme un site d'intérêt géologique prévu à l’article R. 411-17-1 du même code ;</w:t>
            </w:r>
          </w:p>
          <w:p w14:paraId="0E058D88" w14:textId="77777777" w:rsidR="00003EF1" w:rsidRDefault="004E7155">
            <w:pPr>
              <w:pStyle w:val="Default"/>
              <w:jc w:val="both"/>
            </w:pPr>
            <w:r>
              <w:rPr>
                <w:rFonts w:ascii="Arial" w:hAnsi="Arial" w:cs="Arial"/>
                <w:color w:val="auto"/>
              </w:rPr>
              <w:t>- un arrêté le listant comme une zone prioritaire pour la biodiversité prévue à l’article R. 411-17-3 du même code</w:t>
            </w:r>
          </w:p>
        </w:tc>
        <w:tc>
          <w:tcPr>
            <w:tcW w:w="743"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61364E4" w14:textId="77777777" w:rsidR="00003EF1" w:rsidRDefault="004E7155">
            <w:pPr>
              <w:pStyle w:val="Default"/>
              <w:ind w:left="170"/>
            </w:pPr>
            <w:r>
              <w:rPr>
                <w:rFonts w:ascii="MS Gothic" w:eastAsia="MS Gothic" w:hAnsi="MS Gothic" w:cs="Arial"/>
                <w:color w:val="auto"/>
              </w:rPr>
              <w:t>☐</w:t>
            </w:r>
          </w:p>
        </w:tc>
        <w:tc>
          <w:tcPr>
            <w:tcW w:w="79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1122112" w14:textId="2361B276" w:rsidR="00003EF1" w:rsidRDefault="00AC48B2">
            <w:pPr>
              <w:pStyle w:val="Default"/>
              <w:ind w:left="170"/>
            </w:pPr>
            <w:r>
              <w:rPr>
                <w:rFonts w:ascii="MS Gothic" w:eastAsia="MS Gothic" w:hAnsi="MS Gothic" w:cs="Arial"/>
                <w:color w:val="auto"/>
              </w:rPr>
              <w:t>X</w:t>
            </w:r>
          </w:p>
        </w:tc>
        <w:tc>
          <w:tcPr>
            <w:tcW w:w="4023"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F8B89C1" w14:textId="37CD4DBC" w:rsidR="00003EF1" w:rsidRDefault="00003EF1">
            <w:pPr>
              <w:pStyle w:val="Default"/>
              <w:jc w:val="both"/>
            </w:pPr>
          </w:p>
        </w:tc>
      </w:tr>
      <w:tr w:rsidR="00003EF1" w14:paraId="32DF037E" w14:textId="77777777">
        <w:tblPrEx>
          <w:tblCellMar>
            <w:top w:w="0" w:type="dxa"/>
            <w:bottom w:w="0" w:type="dxa"/>
          </w:tblCellMar>
        </w:tblPrEx>
        <w:tc>
          <w:tcPr>
            <w:tcW w:w="4076" w:type="dxa"/>
            <w:tcBorders>
              <w:left w:val="single" w:sz="2" w:space="0" w:color="000000"/>
              <w:bottom w:val="single" w:sz="4" w:space="0" w:color="000000"/>
            </w:tcBorders>
            <w:shd w:val="clear" w:color="auto" w:fill="auto"/>
            <w:tcMar>
              <w:top w:w="55" w:type="dxa"/>
              <w:left w:w="55" w:type="dxa"/>
              <w:bottom w:w="55" w:type="dxa"/>
              <w:right w:w="55" w:type="dxa"/>
            </w:tcMar>
          </w:tcPr>
          <w:p w14:paraId="2A8F187D" w14:textId="77777777" w:rsidR="00003EF1" w:rsidRDefault="004E7155">
            <w:pPr>
              <w:pStyle w:val="Default"/>
              <w:jc w:val="both"/>
            </w:pPr>
            <w:r>
              <w:rPr>
                <w:rFonts w:ascii="Arial" w:hAnsi="Arial" w:cs="Arial"/>
                <w:color w:val="auto"/>
              </w:rPr>
              <w:t>D’un espace boisé classé prévu à l’article L. 113-1 du code de l’urbanisme, une forêt de protection prévue à l’article L. 141-1 du code forestier</w:t>
            </w:r>
          </w:p>
        </w:tc>
        <w:tc>
          <w:tcPr>
            <w:tcW w:w="743"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4EAB4382" w14:textId="30D0BAFC" w:rsidR="00003EF1" w:rsidRDefault="00AC48B2">
            <w:pPr>
              <w:pStyle w:val="Default"/>
              <w:ind w:left="170"/>
            </w:pPr>
            <w:r>
              <w:rPr>
                <w:rFonts w:ascii="MS Gothic" w:eastAsia="MS Gothic" w:hAnsi="MS Gothic" w:cs="Arial"/>
                <w:color w:val="auto"/>
              </w:rPr>
              <w:t>X</w:t>
            </w:r>
          </w:p>
        </w:tc>
        <w:tc>
          <w:tcPr>
            <w:tcW w:w="796" w:type="dxa"/>
            <w:tcBorders>
              <w:left w:val="single" w:sz="2" w:space="0" w:color="000000"/>
              <w:bottom w:val="single" w:sz="4" w:space="0" w:color="000000"/>
            </w:tcBorders>
            <w:shd w:val="clear" w:color="auto" w:fill="auto"/>
            <w:tcMar>
              <w:top w:w="55" w:type="dxa"/>
              <w:left w:w="55" w:type="dxa"/>
              <w:bottom w:w="55" w:type="dxa"/>
              <w:right w:w="55" w:type="dxa"/>
            </w:tcMar>
            <w:vAlign w:val="center"/>
          </w:tcPr>
          <w:p w14:paraId="1B49B2BD" w14:textId="77777777" w:rsidR="00003EF1" w:rsidRDefault="004E7155">
            <w:pPr>
              <w:pStyle w:val="Default"/>
              <w:ind w:left="170"/>
            </w:pPr>
            <w:r>
              <w:rPr>
                <w:rFonts w:ascii="MS Gothic" w:eastAsia="MS Gothic" w:hAnsi="MS Gothic" w:cs="Arial"/>
                <w:color w:val="auto"/>
              </w:rPr>
              <w:t>☐</w:t>
            </w:r>
          </w:p>
        </w:tc>
        <w:tc>
          <w:tcPr>
            <w:tcW w:w="4023"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755AAE56" w14:textId="3A48251B" w:rsidR="00AC48B2" w:rsidRPr="00671BB0" w:rsidRDefault="00AC48B2">
            <w:pPr>
              <w:pStyle w:val="Default"/>
              <w:jc w:val="both"/>
              <w:rPr>
                <w:color w:val="0070C0"/>
              </w:rPr>
            </w:pPr>
            <w:r w:rsidRPr="00AC48B2">
              <w:rPr>
                <w:rStyle w:val="Textedelespacerserv"/>
                <w:color w:val="0070C0"/>
              </w:rPr>
              <w:t xml:space="preserve">L’OAP </w:t>
            </w:r>
            <w:r>
              <w:rPr>
                <w:rStyle w:val="Textedelespacerserv"/>
                <w:color w:val="0070C0"/>
              </w:rPr>
              <w:t>« </w:t>
            </w:r>
            <w:r w:rsidRPr="00AC48B2">
              <w:rPr>
                <w:rStyle w:val="Textedelespacerserv"/>
                <w:color w:val="0070C0"/>
              </w:rPr>
              <w:t>Maye Blanc</w:t>
            </w:r>
            <w:r>
              <w:rPr>
                <w:rStyle w:val="Textedelespacerserv"/>
                <w:color w:val="0070C0"/>
              </w:rPr>
              <w:t> »</w:t>
            </w:r>
            <w:r w:rsidRPr="00AC48B2">
              <w:rPr>
                <w:rStyle w:val="Textedelespacerserv"/>
                <w:color w:val="0070C0"/>
              </w:rPr>
              <w:t xml:space="preserve"> intersecte un EBC. Celui-ci n’est pas remis en cause par la procédure.</w:t>
            </w:r>
          </w:p>
        </w:tc>
      </w:tr>
      <w:tr w:rsidR="00003EF1" w14:paraId="3A4C3691" w14:textId="77777777">
        <w:tblPrEx>
          <w:tblCellMar>
            <w:top w:w="0" w:type="dxa"/>
            <w:bottom w:w="0" w:type="dxa"/>
          </w:tblCellMar>
        </w:tblPrEx>
        <w:tc>
          <w:tcPr>
            <w:tcW w:w="407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3095C221" w14:textId="77777777" w:rsidR="00003EF1" w:rsidRDefault="004E7155">
            <w:pPr>
              <w:pStyle w:val="Textbodyuser"/>
              <w:spacing w:after="0" w:line="240" w:lineRule="auto"/>
              <w:jc w:val="both"/>
              <w:rPr>
                <w:rFonts w:hint="eastAsia"/>
              </w:rPr>
            </w:pPr>
            <w:r>
              <w:rPr>
                <w:rFonts w:ascii="Arial" w:hAnsi="Arial" w:cs="Arial"/>
              </w:rPr>
              <w:t>D’un secteur délimité par le plan local d'urbanisme en application de l’article L. 151-19 du code de l’urbanisme</w:t>
            </w:r>
          </w:p>
        </w:tc>
        <w:tc>
          <w:tcPr>
            <w:tcW w:w="74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C453F28"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794D334" w14:textId="123D1B7D" w:rsidR="00003EF1" w:rsidRDefault="00671BB0">
            <w:pPr>
              <w:pStyle w:val="Default"/>
              <w:ind w:left="170"/>
            </w:pPr>
            <w:r>
              <w:rPr>
                <w:rFonts w:ascii="MS Gothic" w:eastAsia="MS Gothic" w:hAnsi="MS Gothic" w:cs="Arial"/>
                <w:color w:val="auto"/>
              </w:rPr>
              <w:t>X</w:t>
            </w:r>
          </w:p>
        </w:tc>
        <w:tc>
          <w:tcPr>
            <w:tcW w:w="402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3771421" w14:textId="0EC7AF8E" w:rsidR="00003EF1" w:rsidRDefault="00671BB0">
            <w:pPr>
              <w:pStyle w:val="Default"/>
              <w:jc w:val="both"/>
            </w:pPr>
            <w:r w:rsidRPr="00671BB0">
              <w:rPr>
                <w:rStyle w:val="Textedelespacerserv"/>
                <w:color w:val="0070C0"/>
              </w:rPr>
              <w:t>Pas d’outil de ce type dans le PLU en vigueur.</w:t>
            </w:r>
          </w:p>
        </w:tc>
      </w:tr>
      <w:tr w:rsidR="00003EF1" w14:paraId="7E036AE6" w14:textId="77777777">
        <w:tblPrEx>
          <w:tblCellMar>
            <w:top w:w="0" w:type="dxa"/>
            <w:bottom w:w="0" w:type="dxa"/>
          </w:tblCellMar>
        </w:tblPrEx>
        <w:tc>
          <w:tcPr>
            <w:tcW w:w="407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18D626D4" w14:textId="77777777" w:rsidR="00003EF1" w:rsidRDefault="004E7155">
            <w:pPr>
              <w:pStyle w:val="Textbodyuser"/>
              <w:spacing w:after="0" w:line="240" w:lineRule="auto"/>
              <w:jc w:val="both"/>
              <w:rPr>
                <w:rFonts w:hint="eastAsia"/>
              </w:rPr>
            </w:pPr>
            <w:r>
              <w:rPr>
                <w:rFonts w:ascii="Arial" w:hAnsi="Arial" w:cs="Arial"/>
              </w:rPr>
              <w:t xml:space="preserve">D’un secteur délimité par le plan local d'urbanisme en </w:t>
            </w:r>
            <w:r>
              <w:rPr>
                <w:rFonts w:ascii="Arial" w:hAnsi="Arial" w:cs="Arial"/>
              </w:rPr>
              <w:t>application de l’article L. 151-23 du code de l’urbanisme</w:t>
            </w:r>
          </w:p>
        </w:tc>
        <w:tc>
          <w:tcPr>
            <w:tcW w:w="743"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6A9C57CC" w14:textId="77777777" w:rsidR="00003EF1" w:rsidRDefault="004E7155">
            <w:pPr>
              <w:pStyle w:val="Default"/>
              <w:ind w:left="170"/>
            </w:pPr>
            <w:r>
              <w:rPr>
                <w:rFonts w:ascii="MS Gothic" w:eastAsia="MS Gothic" w:hAnsi="MS Gothic" w:cs="Arial"/>
                <w:color w:val="auto"/>
              </w:rPr>
              <w:t>☐</w:t>
            </w:r>
          </w:p>
        </w:tc>
        <w:tc>
          <w:tcPr>
            <w:tcW w:w="796"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14:paraId="0AE12393" w14:textId="767BD7CD" w:rsidR="00003EF1" w:rsidRDefault="00671BB0">
            <w:pPr>
              <w:pStyle w:val="Default"/>
              <w:ind w:left="170"/>
            </w:pPr>
            <w:r>
              <w:rPr>
                <w:rFonts w:ascii="MS Gothic" w:eastAsia="MS Gothic" w:hAnsi="MS Gothic" w:cs="Arial"/>
                <w:color w:val="auto"/>
              </w:rPr>
              <w:t>X</w:t>
            </w:r>
          </w:p>
        </w:tc>
        <w:tc>
          <w:tcPr>
            <w:tcW w:w="4023"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7A1E788B" w14:textId="624FF0F9" w:rsidR="00003EF1" w:rsidRDefault="00671BB0">
            <w:pPr>
              <w:pStyle w:val="Default"/>
              <w:jc w:val="both"/>
            </w:pPr>
            <w:r w:rsidRPr="00671BB0">
              <w:rPr>
                <w:rStyle w:val="Textedelespacerserv"/>
                <w:color w:val="0070C0"/>
              </w:rPr>
              <w:t>Pas d’outil de ce type dans le PLU en vigueur.</w:t>
            </w:r>
          </w:p>
        </w:tc>
      </w:tr>
      <w:tr w:rsidR="00003EF1" w14:paraId="1F5BEC8A" w14:textId="77777777">
        <w:tblPrEx>
          <w:tblCellMar>
            <w:top w:w="0" w:type="dxa"/>
            <w:bottom w:w="0" w:type="dxa"/>
          </w:tblCellMar>
        </w:tblPrEx>
        <w:tc>
          <w:tcPr>
            <w:tcW w:w="4076"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6428E3E0" w14:textId="77777777" w:rsidR="00003EF1" w:rsidRDefault="004E7155">
            <w:pPr>
              <w:pStyle w:val="Default"/>
              <w:jc w:val="both"/>
            </w:pPr>
            <w:r>
              <w:rPr>
                <w:rFonts w:ascii="Arial" w:hAnsi="Arial" w:cs="Arial"/>
                <w:color w:val="auto"/>
              </w:rPr>
              <w:t>Autre protection</w:t>
            </w:r>
          </w:p>
        </w:tc>
        <w:tc>
          <w:tcPr>
            <w:tcW w:w="743"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0FBAFEFD" w14:textId="77777777" w:rsidR="00003EF1" w:rsidRDefault="004E7155">
            <w:pPr>
              <w:pStyle w:val="Default"/>
              <w:ind w:left="170"/>
            </w:pPr>
            <w:r>
              <w:rPr>
                <w:rFonts w:ascii="MS Gothic" w:eastAsia="MS Gothic" w:hAnsi="MS Gothic" w:cs="Arial"/>
                <w:color w:val="auto"/>
              </w:rPr>
              <w:t>☐</w:t>
            </w:r>
          </w:p>
        </w:tc>
        <w:tc>
          <w:tcPr>
            <w:tcW w:w="796"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vAlign w:val="center"/>
          </w:tcPr>
          <w:p w14:paraId="13D4F7FF" w14:textId="33FC81B9" w:rsidR="00003EF1" w:rsidRDefault="00671BB0">
            <w:pPr>
              <w:pStyle w:val="Default"/>
              <w:ind w:left="170"/>
            </w:pPr>
            <w:r>
              <w:rPr>
                <w:rFonts w:ascii="MS Gothic" w:eastAsia="MS Gothic" w:hAnsi="MS Gothic" w:cs="Arial"/>
                <w:color w:val="auto"/>
              </w:rPr>
              <w:t>X</w:t>
            </w:r>
          </w:p>
        </w:tc>
        <w:tc>
          <w:tcPr>
            <w:tcW w:w="4023"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vAlign w:val="center"/>
          </w:tcPr>
          <w:p w14:paraId="6C3A9B12" w14:textId="5A2BF0C0" w:rsidR="00003EF1" w:rsidRDefault="00003EF1">
            <w:pPr>
              <w:pStyle w:val="Default"/>
              <w:jc w:val="both"/>
            </w:pPr>
          </w:p>
        </w:tc>
      </w:tr>
    </w:tbl>
    <w:p w14:paraId="248E2C4C" w14:textId="77777777" w:rsidR="00003EF1" w:rsidRDefault="00003EF1">
      <w:pPr>
        <w:pStyle w:val="Standard"/>
        <w:rPr>
          <w:rFonts w:ascii="Arial" w:eastAsia="Century Gothic" w:hAnsi="Arial" w:cs="Arial"/>
          <w:vanish/>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06930AEF" w14:textId="77777777">
        <w:tblPrEx>
          <w:tblCellMar>
            <w:top w:w="0" w:type="dxa"/>
            <w:bottom w:w="0" w:type="dxa"/>
          </w:tblCellMar>
        </w:tblPrEx>
        <w:tc>
          <w:tcPr>
            <w:tcW w:w="9638"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7D4621FE" w14:textId="77777777" w:rsidR="00003EF1" w:rsidRDefault="004E7155">
            <w:pPr>
              <w:pStyle w:val="Default"/>
              <w:jc w:val="both"/>
            </w:pPr>
            <w:r>
              <w:rPr>
                <w:rFonts w:ascii="Arial" w:hAnsi="Arial" w:cs="Arial"/>
                <w:b/>
                <w:bCs/>
                <w:color w:val="auto"/>
              </w:rPr>
              <w:t xml:space="preserve">5.4 Des constructions à usage d’habitation ou des établissements </w:t>
            </w:r>
            <w:r>
              <w:rPr>
                <w:rFonts w:ascii="Arial" w:hAnsi="Arial" w:cs="Arial"/>
                <w:b/>
                <w:bCs/>
                <w:color w:val="auto"/>
              </w:rPr>
              <w:t>recevant du public sont-ils prévus dans des zones de nuisances (nuisances sonores, qualité de l’air, pollution des sols, etc.) ?</w:t>
            </w:r>
          </w:p>
        </w:tc>
      </w:tr>
      <w:tr w:rsidR="00003EF1" w14:paraId="2B4591FB"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52171777" w14:textId="75F72A11" w:rsidR="00003EF1" w:rsidRDefault="00671BB0">
            <w:pPr>
              <w:pStyle w:val="Default"/>
              <w:ind w:left="1701"/>
            </w:pPr>
            <w:r>
              <w:rPr>
                <w:rFonts w:ascii="MS Gothic" w:eastAsia="MS Gothic" w:hAnsi="MS Gothic" w:cs="Arial"/>
                <w:color w:val="auto"/>
              </w:rPr>
              <w:t xml:space="preserve">X </w:t>
            </w:r>
            <w:r w:rsidR="004E7155">
              <w:rPr>
                <w:rFonts w:ascii="Arial" w:hAnsi="Arial" w:cs="Arial"/>
                <w:color w:val="auto"/>
              </w:rPr>
              <w:t>Oui</w:t>
            </w:r>
          </w:p>
          <w:p w14:paraId="5AEC0340" w14:textId="77777777" w:rsidR="00003EF1" w:rsidRDefault="004E7155">
            <w:pPr>
              <w:pStyle w:val="Default"/>
              <w:ind w:left="1701"/>
            </w:pPr>
            <w:r>
              <w:rPr>
                <w:rFonts w:ascii="MS Gothic" w:eastAsia="MS Gothic" w:hAnsi="MS Gothic" w:cs="Arial"/>
                <w:color w:val="auto"/>
              </w:rPr>
              <w:t>☐</w:t>
            </w:r>
            <w:r>
              <w:rPr>
                <w:rFonts w:ascii="Arial" w:hAnsi="Arial" w:cs="Arial"/>
                <w:color w:val="auto"/>
              </w:rPr>
              <w:t xml:space="preserve">Non   </w:t>
            </w:r>
          </w:p>
        </w:tc>
      </w:tr>
      <w:tr w:rsidR="00003EF1" w14:paraId="7D5CFB7F" w14:textId="77777777">
        <w:tblPrEx>
          <w:tblCellMar>
            <w:top w:w="0" w:type="dxa"/>
            <w:bottom w:w="0" w:type="dxa"/>
          </w:tblCellMar>
        </w:tblPrEx>
        <w:trPr>
          <w:trHeight w:val="77"/>
        </w:trPr>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26FE1AF5" w14:textId="77777777" w:rsidR="00003EF1" w:rsidRDefault="004E7155">
            <w:pPr>
              <w:pStyle w:val="Default"/>
            </w:pPr>
            <w:r>
              <w:rPr>
                <w:rFonts w:ascii="Arial" w:eastAsia="Segoe UI" w:hAnsi="Arial" w:cs="Arial"/>
                <w:color w:val="auto"/>
              </w:rPr>
              <w:t>Si oui, précisez :</w:t>
            </w:r>
          </w:p>
        </w:tc>
      </w:tr>
      <w:tr w:rsidR="00003EF1" w14:paraId="0F28B730"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32936D0" w14:textId="34872AD2" w:rsidR="00003EF1" w:rsidRDefault="00671BB0">
            <w:pPr>
              <w:pStyle w:val="Default"/>
            </w:pPr>
            <w:r w:rsidRPr="00671BB0">
              <w:rPr>
                <w:rStyle w:val="Textedelespacerserv"/>
                <w:color w:val="0070C0"/>
              </w:rPr>
              <w:t>Plusieurs sites jouxtent la D242 (axe structurant de la commune d’Izon). Celle-ci est identifiée au classement sonore de Gironde (selon le dernier AP applicable).</w:t>
            </w:r>
          </w:p>
        </w:tc>
      </w:tr>
    </w:tbl>
    <w:p w14:paraId="28085606" w14:textId="77777777" w:rsidR="00003EF1" w:rsidRDefault="00003EF1">
      <w:pPr>
        <w:pStyle w:val="Default"/>
        <w:rPr>
          <w:rFonts w:ascii="Arial" w:hAnsi="Arial" w:cs="Arial"/>
          <w:color w:val="auto"/>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387F0409"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2D8F6C0" w14:textId="77777777" w:rsidR="00003EF1" w:rsidRDefault="004E7155">
            <w:pPr>
              <w:pStyle w:val="Default"/>
              <w:jc w:val="center"/>
            </w:pPr>
            <w:r>
              <w:rPr>
                <w:rFonts w:ascii="Arial" w:hAnsi="Arial" w:cs="Arial"/>
                <w:b/>
                <w:bCs/>
                <w:color w:val="auto"/>
              </w:rPr>
              <w:t>6. Auto-évaluation</w:t>
            </w:r>
          </w:p>
        </w:tc>
      </w:tr>
      <w:tr w:rsidR="00003EF1" w14:paraId="2512B608"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BCA9067" w14:textId="77777777" w:rsidR="00003EF1" w:rsidRDefault="004E7155">
            <w:pPr>
              <w:pStyle w:val="Default"/>
              <w:jc w:val="both"/>
            </w:pPr>
            <w:r>
              <w:rPr>
                <w:rFonts w:ascii="Arial" w:hAnsi="Arial" w:cs="Arial"/>
                <w:color w:val="auto"/>
              </w:rPr>
              <w:t xml:space="preserve">L’auto-évaluation doit </w:t>
            </w:r>
            <w:r>
              <w:rPr>
                <w:rFonts w:ascii="Arial" w:hAnsi="Arial" w:cs="Arial"/>
                <w:b/>
                <w:color w:val="auto"/>
              </w:rPr>
              <w:t>identifier</w:t>
            </w:r>
            <w:r>
              <w:rPr>
                <w:rFonts w:ascii="Arial" w:hAnsi="Arial" w:cs="Arial"/>
                <w:color w:val="auto"/>
              </w:rPr>
              <w:t xml:space="preserve"> les effets potentiels de la procédure qui fait l’objet du présent formulaire compte-tenu de sa nature, de sa localisation – c’est-à-dire en prenant en compte la sensibilité du territoire concerné - et </w:t>
            </w:r>
            <w:r>
              <w:rPr>
                <w:rFonts w:ascii="Arial" w:hAnsi="Arial" w:cs="Arial"/>
                <w:b/>
                <w:color w:val="auto"/>
              </w:rPr>
              <w:t>expliquer</w:t>
            </w:r>
            <w:r>
              <w:rPr>
                <w:rFonts w:ascii="Arial" w:hAnsi="Arial" w:cs="Arial"/>
                <w:color w:val="auto"/>
              </w:rPr>
              <w:t xml:space="preserve"> pourquoi la procédure concernée n’est pas susceptible d’avoir des incidences notables sur l’environnement.</w:t>
            </w:r>
          </w:p>
        </w:tc>
      </w:tr>
      <w:tr w:rsidR="00003EF1" w14:paraId="38745195"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9DE1910" w14:textId="77777777" w:rsidR="00003EF1" w:rsidRDefault="004E7155">
            <w:pPr>
              <w:pStyle w:val="Default"/>
              <w:jc w:val="both"/>
            </w:pPr>
            <w:r>
              <w:rPr>
                <w:rFonts w:ascii="Arial" w:hAnsi="Arial" w:cs="Arial"/>
                <w:i/>
                <w:iCs/>
                <w:color w:val="auto"/>
              </w:rPr>
              <w:lastRenderedPageBreak/>
              <w:t>Se reporter à la rubrique 6 de la notice explicative pour le détail de la démarche permettant l’auto-évaluation. Fournir une note détaillée en annexe (cf. point 8).</w:t>
            </w:r>
          </w:p>
        </w:tc>
      </w:tr>
    </w:tbl>
    <w:p w14:paraId="616A81A4" w14:textId="77777777" w:rsidR="00003EF1" w:rsidRDefault="00003EF1">
      <w:pPr>
        <w:pStyle w:val="Standarduser"/>
        <w:rPr>
          <w:rFonts w:ascii="Arial" w:hAnsi="Arial" w:cs="Arial"/>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6501828C"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DFC597A" w14:textId="77777777" w:rsidR="00003EF1" w:rsidRDefault="004E7155">
            <w:pPr>
              <w:pStyle w:val="Default"/>
              <w:jc w:val="center"/>
            </w:pPr>
            <w:r>
              <w:rPr>
                <w:rFonts w:ascii="Arial" w:hAnsi="Arial" w:cs="Arial"/>
                <w:b/>
                <w:bCs/>
                <w:color w:val="auto"/>
              </w:rPr>
              <w:t>7. Autres procédures consultatives</w:t>
            </w:r>
          </w:p>
        </w:tc>
      </w:tr>
      <w:tr w:rsidR="00003EF1" w14:paraId="675A4072"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5FA1DEA" w14:textId="77777777" w:rsidR="00003EF1" w:rsidRDefault="004E7155">
            <w:pPr>
              <w:pStyle w:val="Default"/>
            </w:pPr>
            <w:r>
              <w:rPr>
                <w:rFonts w:ascii="Arial" w:hAnsi="Arial" w:cs="Arial"/>
                <w:b/>
                <w:bCs/>
                <w:color w:val="auto"/>
              </w:rPr>
              <w:t>7.1 Date prévisionnelle de transmission du projet aux personnes publiques associées</w:t>
            </w:r>
          </w:p>
        </w:tc>
      </w:tr>
      <w:tr w:rsidR="00003EF1" w14:paraId="6E97F641"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C67363A" w14:textId="30AA46E6" w:rsidR="00003EF1" w:rsidRDefault="00671BB0">
            <w:pPr>
              <w:pStyle w:val="Default"/>
            </w:pPr>
            <w:r w:rsidRPr="00671BB0">
              <w:rPr>
                <w:rStyle w:val="Textedelespacerserv"/>
                <w:highlight w:val="green"/>
              </w:rPr>
              <w:t>MO</w:t>
            </w:r>
          </w:p>
        </w:tc>
      </w:tr>
      <w:tr w:rsidR="00003EF1" w14:paraId="626812E0"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56CF1BBD" w14:textId="77777777" w:rsidR="00003EF1" w:rsidRDefault="004E7155">
            <w:pPr>
              <w:pStyle w:val="Default"/>
              <w:jc w:val="both"/>
            </w:pPr>
            <w:r>
              <w:rPr>
                <w:rFonts w:ascii="Arial" w:hAnsi="Arial" w:cs="Arial"/>
                <w:b/>
                <w:bCs/>
                <w:color w:val="auto"/>
              </w:rPr>
              <w:t xml:space="preserve">7.2 Autres consultations envisagées (consultations obligatoires et </w:t>
            </w:r>
            <w:r>
              <w:rPr>
                <w:rFonts w:ascii="Arial" w:hAnsi="Arial" w:cs="Arial"/>
                <w:b/>
                <w:bCs/>
                <w:color w:val="auto"/>
              </w:rPr>
              <w:t>facultatives)</w:t>
            </w:r>
          </w:p>
        </w:tc>
      </w:tr>
      <w:tr w:rsidR="00003EF1" w14:paraId="68779242"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DA906D2" w14:textId="5B9FCAA9" w:rsidR="00003EF1" w:rsidRDefault="00671BB0">
            <w:pPr>
              <w:pStyle w:val="Default"/>
            </w:pPr>
            <w:r w:rsidRPr="00671BB0">
              <w:rPr>
                <w:rStyle w:val="Textedelespacerserv"/>
                <w:highlight w:val="green"/>
              </w:rPr>
              <w:t>MO</w:t>
            </w:r>
          </w:p>
        </w:tc>
      </w:tr>
      <w:tr w:rsidR="00003EF1" w14:paraId="116F9D54"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E32E45D" w14:textId="77777777" w:rsidR="00003EF1" w:rsidRDefault="004E7155">
            <w:pPr>
              <w:pStyle w:val="Default"/>
            </w:pPr>
            <w:r>
              <w:rPr>
                <w:rFonts w:ascii="Arial" w:hAnsi="Arial" w:cs="Arial"/>
                <w:b/>
                <w:bCs/>
                <w:color w:val="auto"/>
              </w:rPr>
              <w:t>7.3 Procédure de participation du public envisagée</w:t>
            </w:r>
          </w:p>
        </w:tc>
      </w:tr>
      <w:tr w:rsidR="00003EF1" w14:paraId="2E5C17ED"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1F35551" w14:textId="77777777" w:rsidR="00003EF1" w:rsidRDefault="004E7155">
            <w:pPr>
              <w:pStyle w:val="Default"/>
            </w:pPr>
            <w:r>
              <w:rPr>
                <w:rFonts w:ascii="Arial" w:hAnsi="Arial" w:cs="Arial"/>
                <w:color w:val="auto"/>
              </w:rPr>
              <w:t xml:space="preserve">- enquête publique   </w:t>
            </w:r>
            <w:r>
              <w:rPr>
                <w:rFonts w:ascii="Arial" w:eastAsia="Segoe UI" w:hAnsi="Arial" w:cs="Arial"/>
                <w:color w:val="auto"/>
              </w:rPr>
              <w:t xml:space="preserve">   </w:t>
            </w:r>
          </w:p>
          <w:p w14:paraId="6F1CC7EF" w14:textId="77777777" w:rsidR="00003EF1" w:rsidRDefault="004E7155">
            <w:pPr>
              <w:pStyle w:val="Default"/>
              <w:ind w:left="1701"/>
            </w:pPr>
            <w:r>
              <w:rPr>
                <w:rFonts w:ascii="MS Gothic" w:eastAsia="MS Gothic" w:hAnsi="MS Gothic" w:cs="Arial"/>
                <w:color w:val="auto"/>
              </w:rPr>
              <w:t>☐</w:t>
            </w:r>
            <w:r>
              <w:rPr>
                <w:rFonts w:ascii="Arial" w:hAnsi="Arial" w:cs="Arial"/>
                <w:color w:val="auto"/>
              </w:rPr>
              <w:t>Oui</w:t>
            </w:r>
          </w:p>
          <w:p w14:paraId="3E2F0EEB" w14:textId="77777777" w:rsidR="00003EF1" w:rsidRDefault="004E7155">
            <w:pPr>
              <w:pStyle w:val="Default"/>
              <w:ind w:left="1701"/>
            </w:pPr>
            <w:r>
              <w:rPr>
                <w:rFonts w:ascii="MS Gothic" w:eastAsia="MS Gothic" w:hAnsi="MS Gothic" w:cs="Arial"/>
                <w:color w:val="auto"/>
              </w:rPr>
              <w:t>☐</w:t>
            </w:r>
            <w:r>
              <w:rPr>
                <w:rFonts w:ascii="Arial" w:hAnsi="Arial" w:cs="Arial"/>
                <w:color w:val="auto"/>
              </w:rPr>
              <w:t>Non</w:t>
            </w:r>
          </w:p>
        </w:tc>
      </w:tr>
      <w:tr w:rsidR="00003EF1" w14:paraId="56EB6C82" w14:textId="77777777">
        <w:tblPrEx>
          <w:tblCellMar>
            <w:top w:w="0" w:type="dxa"/>
            <w:bottom w:w="0" w:type="dxa"/>
          </w:tblCellMar>
        </w:tblPrEx>
        <w:tc>
          <w:tcPr>
            <w:tcW w:w="9638" w:type="dxa"/>
            <w:tcBorders>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1E0EAEAD" w14:textId="77777777" w:rsidR="00003EF1" w:rsidRDefault="004E7155">
            <w:pPr>
              <w:pStyle w:val="Default"/>
            </w:pPr>
            <w:r>
              <w:rPr>
                <w:rFonts w:ascii="Arial" w:hAnsi="Arial" w:cs="Arial"/>
                <w:color w:val="auto"/>
              </w:rPr>
              <w:t xml:space="preserve">- participation du public par voie électronique     </w:t>
            </w:r>
          </w:p>
          <w:p w14:paraId="344FD294" w14:textId="77777777" w:rsidR="00003EF1" w:rsidRDefault="004E7155">
            <w:pPr>
              <w:pStyle w:val="Default"/>
              <w:ind w:left="1701"/>
            </w:pPr>
            <w:r>
              <w:rPr>
                <w:rFonts w:ascii="MS Gothic" w:eastAsia="MS Gothic" w:hAnsi="MS Gothic" w:cs="Arial"/>
                <w:color w:val="auto"/>
              </w:rPr>
              <w:t>☐</w:t>
            </w:r>
            <w:r>
              <w:rPr>
                <w:rFonts w:ascii="Arial" w:hAnsi="Arial" w:cs="Arial"/>
                <w:color w:val="auto"/>
              </w:rPr>
              <w:t>Oui</w:t>
            </w:r>
          </w:p>
          <w:p w14:paraId="754E464A" w14:textId="77777777" w:rsidR="00003EF1" w:rsidRDefault="004E7155">
            <w:pPr>
              <w:pStyle w:val="Default"/>
              <w:ind w:left="1701"/>
            </w:pPr>
            <w:r>
              <w:rPr>
                <w:rFonts w:ascii="MS Gothic" w:eastAsia="MS Gothic" w:hAnsi="MS Gothic" w:cs="Arial"/>
                <w:color w:val="auto"/>
              </w:rPr>
              <w:t>☐</w:t>
            </w:r>
            <w:r>
              <w:rPr>
                <w:rFonts w:ascii="Arial" w:hAnsi="Arial" w:cs="Arial"/>
                <w:color w:val="auto"/>
              </w:rPr>
              <w:t>Non</w:t>
            </w:r>
          </w:p>
        </w:tc>
      </w:tr>
      <w:tr w:rsidR="00003EF1" w14:paraId="1C202ED5"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20AE9929" w14:textId="77777777" w:rsidR="00003EF1" w:rsidRDefault="004E7155">
            <w:pPr>
              <w:pStyle w:val="Default"/>
            </w:pPr>
            <w:r>
              <w:rPr>
                <w:rFonts w:ascii="Arial" w:hAnsi="Arial" w:cs="Arial"/>
                <w:color w:val="auto"/>
              </w:rPr>
              <w:t xml:space="preserve">- enquête publique unique </w:t>
            </w:r>
            <w:r>
              <w:rPr>
                <w:rFonts w:ascii="Arial" w:hAnsi="Arial" w:cs="Arial"/>
                <w:color w:val="auto"/>
              </w:rPr>
              <w:t>organisée avec une ou plusieurs autres procédures</w:t>
            </w:r>
          </w:p>
          <w:p w14:paraId="65367CE1" w14:textId="77777777" w:rsidR="00003EF1" w:rsidRDefault="004E7155">
            <w:pPr>
              <w:pStyle w:val="Default"/>
              <w:ind w:left="1701"/>
            </w:pPr>
            <w:r>
              <w:rPr>
                <w:rFonts w:ascii="MS Gothic" w:eastAsia="MS Gothic" w:hAnsi="MS Gothic" w:cs="Arial"/>
                <w:color w:val="auto"/>
              </w:rPr>
              <w:t>☐</w:t>
            </w:r>
            <w:r>
              <w:rPr>
                <w:rFonts w:ascii="Arial" w:hAnsi="Arial" w:cs="Arial"/>
                <w:color w:val="auto"/>
              </w:rPr>
              <w:t>Oui</w:t>
            </w:r>
          </w:p>
          <w:p w14:paraId="7661AC69" w14:textId="77777777" w:rsidR="00003EF1" w:rsidRDefault="004E7155">
            <w:pPr>
              <w:pStyle w:val="Default"/>
              <w:ind w:left="1701"/>
            </w:pPr>
            <w:r>
              <w:rPr>
                <w:rFonts w:ascii="MS Gothic" w:eastAsia="MS Gothic" w:hAnsi="MS Gothic" w:cs="Arial"/>
                <w:color w:val="auto"/>
              </w:rPr>
              <w:t>☐</w:t>
            </w:r>
            <w:r>
              <w:rPr>
                <w:rFonts w:ascii="Arial" w:hAnsi="Arial" w:cs="Arial"/>
                <w:color w:val="auto"/>
              </w:rPr>
              <w:t xml:space="preserve">Non   </w:t>
            </w:r>
          </w:p>
        </w:tc>
      </w:tr>
      <w:tr w:rsidR="00003EF1" w14:paraId="4732F7A3" w14:textId="77777777">
        <w:tblPrEx>
          <w:tblCellMar>
            <w:top w:w="0" w:type="dxa"/>
            <w:bottom w:w="0" w:type="dxa"/>
          </w:tblCellMar>
        </w:tblPrEx>
        <w:tc>
          <w:tcPr>
            <w:tcW w:w="9638"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19B1706E" w14:textId="77777777" w:rsidR="00003EF1" w:rsidRDefault="004E7155">
            <w:pPr>
              <w:pStyle w:val="Default"/>
              <w:jc w:val="both"/>
            </w:pPr>
            <w:r>
              <w:rPr>
                <w:rFonts w:ascii="Arial" w:hAnsi="Arial" w:cs="Arial"/>
                <w:color w:val="auto"/>
              </w:rPr>
              <w:t>Si oui, préciser lesquelles</w:t>
            </w:r>
          </w:p>
        </w:tc>
      </w:tr>
      <w:tr w:rsidR="00003EF1" w14:paraId="5323467F"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9531397" w14:textId="77777777" w:rsidR="00003EF1" w:rsidRDefault="004E7155">
            <w:pPr>
              <w:pStyle w:val="Default"/>
              <w:jc w:val="both"/>
            </w:pPr>
            <w:r>
              <w:rPr>
                <w:rStyle w:val="Textedelespacerserv"/>
              </w:rPr>
              <w:t>Cliquez ou appuyez ici pour entrer du texte.</w:t>
            </w:r>
          </w:p>
        </w:tc>
      </w:tr>
      <w:tr w:rsidR="00003EF1" w14:paraId="3BB28552"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B544A49" w14:textId="77777777" w:rsidR="00003EF1" w:rsidRDefault="004E7155">
            <w:pPr>
              <w:pStyle w:val="Default"/>
            </w:pPr>
            <w:r>
              <w:rPr>
                <w:rFonts w:ascii="Arial" w:hAnsi="Arial" w:cs="Arial"/>
                <w:color w:val="auto"/>
              </w:rPr>
              <w:t>- autre, préciser les modalités</w:t>
            </w:r>
          </w:p>
        </w:tc>
      </w:tr>
      <w:tr w:rsidR="00003EF1" w14:paraId="15B44C13"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AB17A79" w14:textId="77777777" w:rsidR="00003EF1" w:rsidRDefault="004E7155">
            <w:pPr>
              <w:pStyle w:val="Default"/>
            </w:pPr>
            <w:r>
              <w:rPr>
                <w:rStyle w:val="Textedelespacerserv"/>
              </w:rPr>
              <w:t>Cliquez ou appuyez ici pour entrer du texte.</w:t>
            </w:r>
          </w:p>
        </w:tc>
      </w:tr>
    </w:tbl>
    <w:p w14:paraId="40D73FC2" w14:textId="77777777" w:rsidR="00003EF1" w:rsidRDefault="00003EF1">
      <w:pPr>
        <w:pStyle w:val="Standarduser"/>
        <w:rPr>
          <w:rFonts w:ascii="Arial" w:hAnsi="Arial" w:cs="Arial"/>
        </w:rPr>
      </w:pPr>
    </w:p>
    <w:p w14:paraId="1CB5BA90" w14:textId="77777777" w:rsidR="00003EF1" w:rsidRDefault="00003EF1">
      <w:pPr>
        <w:pStyle w:val="Standarduser"/>
        <w:rPr>
          <w:rFonts w:ascii="Arial" w:hAnsi="Arial" w:cs="Arial"/>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0AE18CC3"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2C2EBED" w14:textId="77777777" w:rsidR="00003EF1" w:rsidRDefault="004E7155">
            <w:pPr>
              <w:pStyle w:val="Default"/>
              <w:jc w:val="center"/>
            </w:pPr>
            <w:r>
              <w:rPr>
                <w:rFonts w:ascii="Arial" w:hAnsi="Arial" w:cs="Arial"/>
                <w:b/>
                <w:bCs/>
                <w:color w:val="auto"/>
              </w:rPr>
              <w:t>8. Annexes</w:t>
            </w:r>
          </w:p>
        </w:tc>
      </w:tr>
      <w:tr w:rsidR="00003EF1" w14:paraId="35C3349C"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9E1C806" w14:textId="77777777" w:rsidR="00003EF1" w:rsidRDefault="004E7155">
            <w:pPr>
              <w:pStyle w:val="Default"/>
            </w:pPr>
            <w:r>
              <w:rPr>
                <w:rFonts w:ascii="Arial" w:hAnsi="Arial" w:cs="Arial"/>
                <w:b/>
                <w:bCs/>
                <w:color w:val="auto"/>
              </w:rPr>
              <w:t xml:space="preserve">8.1 Annexes </w:t>
            </w:r>
            <w:r>
              <w:rPr>
                <w:rFonts w:ascii="Arial" w:hAnsi="Arial" w:cs="Arial"/>
                <w:b/>
                <w:bCs/>
                <w:color w:val="auto"/>
              </w:rPr>
              <w:t>obligatoires</w:t>
            </w:r>
          </w:p>
        </w:tc>
      </w:tr>
    </w:tbl>
    <w:p w14:paraId="1CC61639" w14:textId="77777777" w:rsidR="00003EF1" w:rsidRDefault="00003EF1">
      <w:pPr>
        <w:pStyle w:val="Standard"/>
        <w:rPr>
          <w:rFonts w:ascii="Arial" w:hAnsi="Arial" w:cs="Arial"/>
          <w:vanish/>
        </w:rPr>
      </w:pPr>
    </w:p>
    <w:tbl>
      <w:tblPr>
        <w:tblW w:w="9638" w:type="dxa"/>
        <w:tblLayout w:type="fixed"/>
        <w:tblCellMar>
          <w:left w:w="10" w:type="dxa"/>
          <w:right w:w="10" w:type="dxa"/>
        </w:tblCellMar>
        <w:tblLook w:val="04A0" w:firstRow="1" w:lastRow="0" w:firstColumn="1" w:lastColumn="0" w:noHBand="0" w:noVBand="1"/>
      </w:tblPr>
      <w:tblGrid>
        <w:gridCol w:w="507"/>
        <w:gridCol w:w="8717"/>
        <w:gridCol w:w="414"/>
      </w:tblGrid>
      <w:tr w:rsidR="00003EF1" w14:paraId="41654559" w14:textId="77777777">
        <w:tblPrEx>
          <w:tblCellMar>
            <w:top w:w="0" w:type="dxa"/>
            <w:bottom w:w="0" w:type="dxa"/>
          </w:tblCellMar>
        </w:tblPrEx>
        <w:tc>
          <w:tcPr>
            <w:tcW w:w="507"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764F5B93" w14:textId="77777777" w:rsidR="00003EF1" w:rsidRDefault="004E7155">
            <w:pPr>
              <w:pStyle w:val="Default"/>
            </w:pPr>
            <w:r>
              <w:rPr>
                <w:rFonts w:ascii="Arial" w:hAnsi="Arial" w:cs="Arial"/>
                <w:color w:val="auto"/>
              </w:rPr>
              <w:t>1</w:t>
            </w:r>
          </w:p>
        </w:tc>
        <w:tc>
          <w:tcPr>
            <w:tcW w:w="8717"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tcPr>
          <w:p w14:paraId="5D79128F" w14:textId="77777777" w:rsidR="00003EF1" w:rsidRDefault="004E7155">
            <w:pPr>
              <w:pStyle w:val="Default"/>
            </w:pPr>
            <w:r>
              <w:rPr>
                <w:rFonts w:ascii="Arial" w:hAnsi="Arial" w:cs="Arial"/>
                <w:color w:val="auto"/>
              </w:rPr>
              <w:t>Dossier de révision, modification ou mise en compatibilité du PLU (comprenant notamment, le cas échéant, l’exposé des motifs des changements apportés)</w:t>
            </w:r>
          </w:p>
        </w:tc>
        <w:tc>
          <w:tcPr>
            <w:tcW w:w="414"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08C9D10B" w14:textId="02AE3A21" w:rsidR="00003EF1" w:rsidRDefault="00671BB0">
            <w:pPr>
              <w:pStyle w:val="Default"/>
              <w:jc w:val="center"/>
            </w:pPr>
            <w:r>
              <w:rPr>
                <w:rFonts w:ascii="MS Gothic" w:eastAsia="MS Gothic" w:hAnsi="MS Gothic" w:cs="Arial"/>
                <w:color w:val="auto"/>
              </w:rPr>
              <w:t>X</w:t>
            </w:r>
          </w:p>
        </w:tc>
      </w:tr>
      <w:tr w:rsidR="00003EF1" w14:paraId="4390E806" w14:textId="77777777">
        <w:tblPrEx>
          <w:tblCellMar>
            <w:top w:w="0" w:type="dxa"/>
            <w:bottom w:w="0" w:type="dxa"/>
          </w:tblCellMar>
        </w:tblPrEx>
        <w:trPr>
          <w:trHeight w:val="346"/>
        </w:trPr>
        <w:tc>
          <w:tcPr>
            <w:tcW w:w="507" w:type="dxa"/>
            <w:tcBorders>
              <w:left w:val="single" w:sz="2" w:space="0" w:color="000000"/>
              <w:bottom w:val="single" w:sz="2" w:space="0" w:color="000000"/>
            </w:tcBorders>
            <w:shd w:val="clear" w:color="auto" w:fill="auto"/>
            <w:tcMar>
              <w:top w:w="55" w:type="dxa"/>
              <w:left w:w="55" w:type="dxa"/>
              <w:bottom w:w="55" w:type="dxa"/>
              <w:right w:w="55" w:type="dxa"/>
            </w:tcMar>
          </w:tcPr>
          <w:p w14:paraId="65224391" w14:textId="77777777" w:rsidR="00003EF1" w:rsidRDefault="004E7155">
            <w:pPr>
              <w:pStyle w:val="Default"/>
            </w:pPr>
            <w:r>
              <w:rPr>
                <w:rFonts w:ascii="Arial" w:hAnsi="Arial" w:cs="Arial"/>
                <w:color w:val="auto"/>
              </w:rPr>
              <w:t>2</w:t>
            </w:r>
          </w:p>
        </w:tc>
        <w:tc>
          <w:tcPr>
            <w:tcW w:w="8717" w:type="dxa"/>
            <w:tcBorders>
              <w:left w:val="single" w:sz="2" w:space="0" w:color="000000"/>
              <w:bottom w:val="single" w:sz="2" w:space="0" w:color="000000"/>
            </w:tcBorders>
            <w:shd w:val="clear" w:color="auto" w:fill="auto"/>
            <w:tcMar>
              <w:top w:w="55" w:type="dxa"/>
              <w:left w:w="55" w:type="dxa"/>
              <w:bottom w:w="55" w:type="dxa"/>
              <w:right w:w="55" w:type="dxa"/>
            </w:tcMar>
          </w:tcPr>
          <w:p w14:paraId="6E870284" w14:textId="77777777" w:rsidR="00003EF1" w:rsidRDefault="004E7155">
            <w:pPr>
              <w:pStyle w:val="TableContents"/>
              <w:rPr>
                <w:rFonts w:hint="eastAsia"/>
              </w:rPr>
            </w:pPr>
            <w:r>
              <w:rPr>
                <w:rFonts w:ascii="Arial" w:hAnsi="Arial" w:cs="Arial"/>
              </w:rPr>
              <w:t xml:space="preserve">Documents graphiques matérialisant la localisation des secteurs du </w:t>
            </w:r>
            <w:r>
              <w:rPr>
                <w:rFonts w:ascii="Arial" w:hAnsi="Arial" w:cs="Arial"/>
              </w:rPr>
              <w:t>territoire concernés par la procédure soumise à l’avis de l’autorité environnementale et comportant des zooms qui permettent de localiser et identifier les secteurs avant et après mise en œuvre des opérations (</w:t>
            </w:r>
            <w:r>
              <w:rPr>
                <w:rFonts w:ascii="Arial" w:hAnsi="Arial" w:cs="Arial"/>
                <w:b/>
                <w:i/>
              </w:rPr>
              <w:t>rubrique 2.5</w:t>
            </w:r>
            <w:r>
              <w:rPr>
                <w:rFonts w:ascii="Arial" w:hAnsi="Arial" w:cs="Arial"/>
              </w:rPr>
              <w:t xml:space="preserve">).  </w:t>
            </w:r>
          </w:p>
        </w:tc>
        <w:tc>
          <w:tcPr>
            <w:tcW w:w="414"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C7870EC" w14:textId="0F8F2E53" w:rsidR="00003EF1" w:rsidRDefault="00671BB0">
            <w:pPr>
              <w:pStyle w:val="Default"/>
              <w:jc w:val="center"/>
            </w:pPr>
            <w:r>
              <w:rPr>
                <w:rFonts w:ascii="MS Gothic" w:eastAsia="MS Gothic" w:hAnsi="MS Gothic" w:cs="Arial"/>
                <w:color w:val="auto"/>
              </w:rPr>
              <w:t>X</w:t>
            </w:r>
          </w:p>
        </w:tc>
      </w:tr>
      <w:tr w:rsidR="00003EF1" w14:paraId="42728EEC" w14:textId="77777777">
        <w:tblPrEx>
          <w:tblCellMar>
            <w:top w:w="0" w:type="dxa"/>
            <w:bottom w:w="0" w:type="dxa"/>
          </w:tblCellMar>
        </w:tblPrEx>
        <w:trPr>
          <w:trHeight w:val="346"/>
        </w:trPr>
        <w:tc>
          <w:tcPr>
            <w:tcW w:w="507" w:type="dxa"/>
            <w:tcBorders>
              <w:left w:val="single" w:sz="2" w:space="0" w:color="000000"/>
              <w:bottom w:val="single" w:sz="2" w:space="0" w:color="000000"/>
            </w:tcBorders>
            <w:shd w:val="clear" w:color="auto" w:fill="auto"/>
            <w:tcMar>
              <w:top w:w="55" w:type="dxa"/>
              <w:left w:w="55" w:type="dxa"/>
              <w:bottom w:w="55" w:type="dxa"/>
              <w:right w:w="55" w:type="dxa"/>
            </w:tcMar>
          </w:tcPr>
          <w:p w14:paraId="2922034D" w14:textId="77777777" w:rsidR="00003EF1" w:rsidRDefault="004E7155">
            <w:pPr>
              <w:pStyle w:val="Default"/>
            </w:pPr>
            <w:r>
              <w:rPr>
                <w:rFonts w:ascii="Arial" w:hAnsi="Arial" w:cs="Arial"/>
                <w:color w:val="auto"/>
              </w:rPr>
              <w:t>3</w:t>
            </w:r>
          </w:p>
        </w:tc>
        <w:tc>
          <w:tcPr>
            <w:tcW w:w="8717" w:type="dxa"/>
            <w:tcBorders>
              <w:left w:val="single" w:sz="2" w:space="0" w:color="000000"/>
              <w:bottom w:val="single" w:sz="2" w:space="0" w:color="000000"/>
            </w:tcBorders>
            <w:shd w:val="clear" w:color="auto" w:fill="auto"/>
            <w:tcMar>
              <w:top w:w="55" w:type="dxa"/>
              <w:left w:w="55" w:type="dxa"/>
              <w:bottom w:w="55" w:type="dxa"/>
              <w:right w:w="55" w:type="dxa"/>
            </w:tcMar>
          </w:tcPr>
          <w:p w14:paraId="18E561A3" w14:textId="77777777" w:rsidR="00003EF1" w:rsidRDefault="004E7155">
            <w:pPr>
              <w:pStyle w:val="TableContents"/>
              <w:jc w:val="both"/>
              <w:rPr>
                <w:rFonts w:hint="eastAsia"/>
              </w:rPr>
            </w:pPr>
            <w:r>
              <w:rPr>
                <w:rFonts w:ascii="Arial" w:hAnsi="Arial" w:cs="Arial"/>
              </w:rPr>
              <w:t>L’auto-évaluation (</w:t>
            </w:r>
            <w:r>
              <w:rPr>
                <w:rFonts w:ascii="Arial" w:hAnsi="Arial" w:cs="Arial"/>
                <w:b/>
                <w:i/>
              </w:rPr>
              <w:t>rubrique 6</w:t>
            </w:r>
            <w:r>
              <w:rPr>
                <w:rFonts w:ascii="Arial" w:hAnsi="Arial" w:cs="Arial"/>
              </w:rPr>
              <w:t>)</w:t>
            </w:r>
          </w:p>
        </w:tc>
        <w:tc>
          <w:tcPr>
            <w:tcW w:w="414"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2DF7AB0" w14:textId="3E3AAC6F" w:rsidR="00003EF1" w:rsidRDefault="000F5B8C">
            <w:pPr>
              <w:pStyle w:val="Default"/>
              <w:jc w:val="center"/>
            </w:pPr>
            <w:r>
              <w:rPr>
                <w:rFonts w:ascii="MS Gothic" w:eastAsia="MS Gothic" w:hAnsi="MS Gothic" w:cs="Arial"/>
                <w:color w:val="auto"/>
              </w:rPr>
              <w:t>X</w:t>
            </w:r>
          </w:p>
        </w:tc>
      </w:tr>
      <w:tr w:rsidR="00003EF1" w14:paraId="10D8D2AA" w14:textId="77777777">
        <w:tblPrEx>
          <w:tblCellMar>
            <w:top w:w="0" w:type="dxa"/>
            <w:bottom w:w="0" w:type="dxa"/>
          </w:tblCellMar>
        </w:tblPrEx>
        <w:trPr>
          <w:trHeight w:val="346"/>
        </w:trPr>
        <w:tc>
          <w:tcPr>
            <w:tcW w:w="507" w:type="dxa"/>
            <w:tcBorders>
              <w:left w:val="single" w:sz="2" w:space="0" w:color="000000"/>
              <w:bottom w:val="single" w:sz="2" w:space="0" w:color="000000"/>
            </w:tcBorders>
            <w:shd w:val="clear" w:color="auto" w:fill="auto"/>
            <w:tcMar>
              <w:top w:w="55" w:type="dxa"/>
              <w:left w:w="55" w:type="dxa"/>
              <w:bottom w:w="55" w:type="dxa"/>
              <w:right w:w="55" w:type="dxa"/>
            </w:tcMar>
          </w:tcPr>
          <w:p w14:paraId="3FE1DD89" w14:textId="77777777" w:rsidR="00003EF1" w:rsidRDefault="004E7155">
            <w:pPr>
              <w:pStyle w:val="Default"/>
            </w:pPr>
            <w:r>
              <w:rPr>
                <w:rFonts w:ascii="Arial" w:hAnsi="Arial" w:cs="Arial"/>
                <w:color w:val="auto"/>
              </w:rPr>
              <w:t>4</w:t>
            </w:r>
          </w:p>
        </w:tc>
        <w:tc>
          <w:tcPr>
            <w:tcW w:w="8717" w:type="dxa"/>
            <w:tcBorders>
              <w:left w:val="single" w:sz="2" w:space="0" w:color="000000"/>
              <w:bottom w:val="single" w:sz="2" w:space="0" w:color="000000"/>
            </w:tcBorders>
            <w:shd w:val="clear" w:color="auto" w:fill="auto"/>
            <w:tcMar>
              <w:top w:w="55" w:type="dxa"/>
              <w:left w:w="55" w:type="dxa"/>
              <w:bottom w:w="55" w:type="dxa"/>
              <w:right w:w="55" w:type="dxa"/>
            </w:tcMar>
          </w:tcPr>
          <w:p w14:paraId="56FC9687" w14:textId="77777777" w:rsidR="00003EF1" w:rsidRDefault="004E7155">
            <w:pPr>
              <w:pStyle w:val="TableContents"/>
              <w:jc w:val="both"/>
              <w:rPr>
                <w:rFonts w:hint="eastAsia"/>
              </w:rPr>
            </w:pPr>
            <w:r>
              <w:rPr>
                <w:rFonts w:ascii="Arial" w:hAnsi="Arial" w:cs="Arial"/>
              </w:rPr>
              <w:t xml:space="preserve">Version dématérialisée du document mentionné dans les rubriques 2.3, 4.3.2, 4.4, 4.5 et 4.6 lorsqu’il n’est pas consultable sur un site </w:t>
            </w:r>
            <w:r>
              <w:rPr>
                <w:rFonts w:ascii="Arial" w:hAnsi="Arial" w:cs="Arial"/>
                <w:i/>
                <w:iCs/>
              </w:rPr>
              <w:t>Internet</w:t>
            </w:r>
          </w:p>
        </w:tc>
        <w:tc>
          <w:tcPr>
            <w:tcW w:w="414"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3279701" w14:textId="77777777" w:rsidR="00003EF1" w:rsidRDefault="004E7155">
            <w:pPr>
              <w:pStyle w:val="Default"/>
              <w:jc w:val="center"/>
            </w:pPr>
            <w:r>
              <w:rPr>
                <w:rFonts w:ascii="MS Gothic" w:eastAsia="MS Gothic" w:hAnsi="MS Gothic" w:cs="Arial"/>
                <w:color w:val="auto"/>
              </w:rPr>
              <w:t>☐</w:t>
            </w:r>
          </w:p>
        </w:tc>
      </w:tr>
    </w:tbl>
    <w:p w14:paraId="69167A4E" w14:textId="77777777" w:rsidR="00003EF1" w:rsidRDefault="00003EF1">
      <w:pPr>
        <w:pStyle w:val="Standard"/>
        <w:rPr>
          <w:rFonts w:ascii="Arial" w:eastAsia="Century Gothic" w:hAnsi="Arial" w:cs="Arial"/>
          <w:vanish/>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398A6C80" w14:textId="77777777">
        <w:tblPrEx>
          <w:tblCellMar>
            <w:top w:w="0" w:type="dxa"/>
            <w:bottom w:w="0" w:type="dxa"/>
          </w:tblCellMar>
        </w:tblPrEx>
        <w:tc>
          <w:tcPr>
            <w:tcW w:w="9638"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1E5EE52B" w14:textId="77777777" w:rsidR="00003EF1" w:rsidRDefault="004E7155">
            <w:pPr>
              <w:pStyle w:val="Default"/>
            </w:pPr>
            <w:r>
              <w:rPr>
                <w:rFonts w:ascii="Arial" w:hAnsi="Arial" w:cs="Arial"/>
                <w:b/>
                <w:bCs/>
                <w:color w:val="auto"/>
              </w:rPr>
              <w:t>8.2 Autres annexes volontairement transmises par le déposant</w:t>
            </w:r>
          </w:p>
        </w:tc>
      </w:tr>
      <w:tr w:rsidR="00003EF1" w14:paraId="2AE748D0" w14:textId="77777777">
        <w:tblPrEx>
          <w:tblCellMar>
            <w:top w:w="0" w:type="dxa"/>
            <w:bottom w:w="0" w:type="dxa"/>
          </w:tblCellMar>
        </w:tblPrEx>
        <w:tc>
          <w:tcPr>
            <w:tcW w:w="963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0E714817" w14:textId="77777777" w:rsidR="00003EF1" w:rsidRDefault="004E7155">
            <w:pPr>
              <w:pStyle w:val="Default"/>
              <w:jc w:val="both"/>
            </w:pPr>
            <w:r>
              <w:rPr>
                <w:rFonts w:ascii="Arial" w:hAnsi="Arial" w:cs="Arial"/>
                <w:color w:val="auto"/>
              </w:rPr>
              <w:t>Veuillez préciser les annexes jointes au présent formulaire, ainsi que les rubriques auxquelles elles se rattachent</w:t>
            </w:r>
          </w:p>
        </w:tc>
      </w:tr>
      <w:tr w:rsidR="00003EF1" w14:paraId="28643370" w14:textId="77777777">
        <w:tblPrEx>
          <w:tblCellMar>
            <w:top w:w="0" w:type="dxa"/>
            <w:bottom w:w="0" w:type="dxa"/>
          </w:tblCellMar>
        </w:tblPrEx>
        <w:tc>
          <w:tcPr>
            <w:tcW w:w="9638"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5E11EB8" w14:textId="77777777" w:rsidR="00003EF1" w:rsidRDefault="004E7155">
            <w:pPr>
              <w:pStyle w:val="Default"/>
            </w:pPr>
            <w:r>
              <w:rPr>
                <w:rStyle w:val="Textedelespacerserv"/>
              </w:rPr>
              <w:lastRenderedPageBreak/>
              <w:t>Cliquez ou appuyez ici pour entrer du texte.</w:t>
            </w:r>
          </w:p>
        </w:tc>
      </w:tr>
    </w:tbl>
    <w:p w14:paraId="27162B2D" w14:textId="77777777" w:rsidR="00003EF1" w:rsidRDefault="00003EF1">
      <w:pPr>
        <w:pStyle w:val="Standarduser"/>
        <w:rPr>
          <w:rFonts w:ascii="Arial" w:hAnsi="Arial" w:cs="Arial"/>
        </w:rPr>
      </w:pPr>
    </w:p>
    <w:p w14:paraId="18832EDF" w14:textId="77777777" w:rsidR="00003EF1" w:rsidRDefault="00003EF1">
      <w:pPr>
        <w:pStyle w:val="Default"/>
        <w:rPr>
          <w:rFonts w:ascii="Arial" w:hAnsi="Arial" w:cs="Arial"/>
          <w:color w:val="auto"/>
        </w:rPr>
      </w:pPr>
    </w:p>
    <w:tbl>
      <w:tblPr>
        <w:tblW w:w="9638" w:type="dxa"/>
        <w:tblLayout w:type="fixed"/>
        <w:tblCellMar>
          <w:left w:w="10" w:type="dxa"/>
          <w:right w:w="10" w:type="dxa"/>
        </w:tblCellMar>
        <w:tblLook w:val="04A0" w:firstRow="1" w:lastRow="0" w:firstColumn="1" w:lastColumn="0" w:noHBand="0" w:noVBand="1"/>
      </w:tblPr>
      <w:tblGrid>
        <w:gridCol w:w="9638"/>
      </w:tblGrid>
      <w:tr w:rsidR="00003EF1" w14:paraId="40E167B3" w14:textId="77777777">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7BA9EC76" w14:textId="77777777" w:rsidR="00003EF1" w:rsidRDefault="004E7155">
            <w:pPr>
              <w:pStyle w:val="Default"/>
              <w:jc w:val="center"/>
            </w:pPr>
            <w:r>
              <w:rPr>
                <w:rFonts w:ascii="Arial" w:hAnsi="Arial" w:cs="Arial"/>
                <w:b/>
                <w:bCs/>
                <w:color w:val="auto"/>
              </w:rPr>
              <w:t>9. Engagement et signature</w:t>
            </w:r>
          </w:p>
        </w:tc>
      </w:tr>
      <w:tr w:rsidR="00003EF1" w14:paraId="0F55DBDE" w14:textId="77777777">
        <w:tblPrEx>
          <w:tblCellMar>
            <w:top w:w="0" w:type="dxa"/>
            <w:bottom w:w="0" w:type="dxa"/>
          </w:tblCellMar>
        </w:tblPrEx>
        <w:tc>
          <w:tcPr>
            <w:tcW w:w="9638"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254092F" w14:textId="77777777" w:rsidR="00003EF1" w:rsidRDefault="004E7155">
            <w:pPr>
              <w:pStyle w:val="Default"/>
            </w:pPr>
            <w:r>
              <w:rPr>
                <w:rFonts w:ascii="Arial" w:hAnsi="Arial" w:cs="Arial"/>
                <w:color w:val="auto"/>
              </w:rPr>
              <w:t xml:space="preserve">Je certifie sur l’honneur l’exactitude des </w:t>
            </w:r>
            <w:r>
              <w:rPr>
                <w:rFonts w:ascii="Arial" w:hAnsi="Arial" w:cs="Arial"/>
                <w:color w:val="auto"/>
              </w:rPr>
              <w:t xml:space="preserve">renseignements ci-dessus  </w:t>
            </w:r>
            <w:r>
              <w:rPr>
                <w:rFonts w:ascii="Arial" w:eastAsia="Segoe UI" w:hAnsi="Arial" w:cs="Arial"/>
                <w:color w:val="auto"/>
              </w:rPr>
              <w:t xml:space="preserve"> </w:t>
            </w:r>
          </w:p>
          <w:p w14:paraId="0CF10AAC" w14:textId="77777777" w:rsidR="00003EF1" w:rsidRDefault="00003EF1">
            <w:pPr>
              <w:pStyle w:val="Default"/>
              <w:rPr>
                <w:rFonts w:ascii="Arial" w:hAnsi="Arial" w:cs="Arial"/>
                <w:color w:val="auto"/>
              </w:rPr>
            </w:pPr>
          </w:p>
          <w:p w14:paraId="16331D9D" w14:textId="77777777" w:rsidR="00003EF1" w:rsidRDefault="00003EF1">
            <w:pPr>
              <w:pStyle w:val="Default"/>
              <w:rPr>
                <w:rFonts w:ascii="Arial" w:hAnsi="Arial" w:cs="Arial"/>
                <w:color w:val="auto"/>
              </w:rPr>
            </w:pPr>
          </w:p>
          <w:p w14:paraId="4203BB32" w14:textId="77777777" w:rsidR="00003EF1" w:rsidRDefault="00003EF1">
            <w:pPr>
              <w:pStyle w:val="Default"/>
              <w:rPr>
                <w:rFonts w:ascii="Arial" w:hAnsi="Arial" w:cs="Arial"/>
                <w:color w:val="auto"/>
              </w:rPr>
            </w:pPr>
          </w:p>
          <w:p w14:paraId="2431389E" w14:textId="77777777" w:rsidR="00003EF1" w:rsidRDefault="004E7155">
            <w:pPr>
              <w:pStyle w:val="Default"/>
            </w:pPr>
            <w:r>
              <w:rPr>
                <w:rFonts w:ascii="Arial" w:hAnsi="Arial" w:cs="Arial"/>
                <w:color w:val="auto"/>
              </w:rPr>
              <w:t>(personne publique responsable)</w:t>
            </w:r>
          </w:p>
        </w:tc>
      </w:tr>
    </w:tbl>
    <w:p w14:paraId="6BE09EA6" w14:textId="77777777" w:rsidR="00003EF1" w:rsidRDefault="00003EF1">
      <w:pPr>
        <w:pStyle w:val="Standard"/>
        <w:rPr>
          <w:rFonts w:ascii="Arial" w:hAnsi="Arial" w:cs="Arial"/>
          <w:vanish/>
        </w:rPr>
      </w:pPr>
    </w:p>
    <w:tbl>
      <w:tblPr>
        <w:tblW w:w="9638" w:type="dxa"/>
        <w:tblLayout w:type="fixed"/>
        <w:tblCellMar>
          <w:left w:w="10" w:type="dxa"/>
          <w:right w:w="10" w:type="dxa"/>
        </w:tblCellMar>
        <w:tblLook w:val="04A0" w:firstRow="1" w:lastRow="0" w:firstColumn="1" w:lastColumn="0" w:noHBand="0" w:noVBand="1"/>
      </w:tblPr>
      <w:tblGrid>
        <w:gridCol w:w="1015"/>
        <w:gridCol w:w="3523"/>
        <w:gridCol w:w="1354"/>
        <w:gridCol w:w="3746"/>
      </w:tblGrid>
      <w:tr w:rsidR="00003EF1" w14:paraId="64A2ACA3" w14:textId="77777777">
        <w:tblPrEx>
          <w:tblCellMar>
            <w:top w:w="0" w:type="dxa"/>
            <w:bottom w:w="0" w:type="dxa"/>
          </w:tblCellMar>
        </w:tblPrEx>
        <w:tc>
          <w:tcPr>
            <w:tcW w:w="1015"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tcPr>
          <w:p w14:paraId="23333FB1" w14:textId="77777777" w:rsidR="00003EF1" w:rsidRDefault="004E7155">
            <w:pPr>
              <w:pStyle w:val="Default"/>
            </w:pPr>
            <w:r>
              <w:rPr>
                <w:rFonts w:ascii="Arial" w:hAnsi="Arial" w:cs="Arial"/>
                <w:color w:val="auto"/>
              </w:rPr>
              <w:t>Fait à</w:t>
            </w:r>
          </w:p>
        </w:tc>
        <w:tc>
          <w:tcPr>
            <w:tcW w:w="3523"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tcPr>
          <w:p w14:paraId="001F26AC" w14:textId="77777777" w:rsidR="00003EF1" w:rsidRDefault="004E7155">
            <w:pPr>
              <w:pStyle w:val="Default"/>
            </w:pPr>
            <w:r>
              <w:rPr>
                <w:rStyle w:val="Textedelespacerserv"/>
              </w:rPr>
              <w:t>Cliquez ou appuyez ici pour entrer du texte.</w:t>
            </w:r>
          </w:p>
        </w:tc>
        <w:tc>
          <w:tcPr>
            <w:tcW w:w="1354" w:type="dxa"/>
            <w:tcBorders>
              <w:top w:val="single" w:sz="2" w:space="0" w:color="000000"/>
              <w:left w:val="single" w:sz="2" w:space="0" w:color="000000"/>
              <w:bottom w:val="single" w:sz="4" w:space="0" w:color="000000"/>
            </w:tcBorders>
            <w:shd w:val="clear" w:color="auto" w:fill="auto"/>
            <w:tcMar>
              <w:top w:w="55" w:type="dxa"/>
              <w:left w:w="55" w:type="dxa"/>
              <w:bottom w:w="55" w:type="dxa"/>
              <w:right w:w="55" w:type="dxa"/>
            </w:tcMar>
          </w:tcPr>
          <w:p w14:paraId="461B3EE5" w14:textId="77777777" w:rsidR="00003EF1" w:rsidRDefault="004E7155">
            <w:pPr>
              <w:pStyle w:val="Default"/>
            </w:pPr>
            <w:r>
              <w:rPr>
                <w:rFonts w:ascii="Arial" w:hAnsi="Arial" w:cs="Arial"/>
                <w:color w:val="auto"/>
              </w:rPr>
              <w:t>le,</w:t>
            </w:r>
          </w:p>
        </w:tc>
        <w:tc>
          <w:tcPr>
            <w:tcW w:w="3746" w:type="dxa"/>
            <w:tcBorders>
              <w:top w:val="single" w:sz="2" w:space="0" w:color="000000"/>
              <w:left w:val="single" w:sz="2" w:space="0" w:color="000000"/>
              <w:bottom w:val="single" w:sz="4" w:space="0" w:color="000000"/>
              <w:right w:val="single" w:sz="2" w:space="0" w:color="000000"/>
            </w:tcBorders>
            <w:shd w:val="clear" w:color="auto" w:fill="auto"/>
            <w:tcMar>
              <w:top w:w="55" w:type="dxa"/>
              <w:left w:w="55" w:type="dxa"/>
              <w:bottom w:w="55" w:type="dxa"/>
              <w:right w:w="55" w:type="dxa"/>
            </w:tcMar>
          </w:tcPr>
          <w:p w14:paraId="1E48A9B1" w14:textId="77777777" w:rsidR="00003EF1" w:rsidRDefault="004E7155">
            <w:pPr>
              <w:pStyle w:val="Default"/>
            </w:pPr>
            <w:r>
              <w:rPr>
                <w:rStyle w:val="Textedelespacerserv"/>
              </w:rPr>
              <w:t>Cliquez ou appuyez ici pour entrer du texte.</w:t>
            </w:r>
          </w:p>
        </w:tc>
      </w:tr>
      <w:tr w:rsidR="00003EF1" w14:paraId="38AE50DF" w14:textId="77777777">
        <w:tblPrEx>
          <w:tblCellMar>
            <w:top w:w="0" w:type="dxa"/>
            <w:bottom w:w="0" w:type="dxa"/>
          </w:tblCellMar>
        </w:tblPrEx>
        <w:tc>
          <w:tcPr>
            <w:tcW w:w="1015"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4FC5D20A" w14:textId="77777777" w:rsidR="00003EF1" w:rsidRDefault="004E7155">
            <w:pPr>
              <w:pStyle w:val="Default"/>
            </w:pPr>
            <w:r>
              <w:rPr>
                <w:rFonts w:ascii="Arial" w:hAnsi="Arial" w:cs="Arial"/>
                <w:color w:val="auto"/>
              </w:rPr>
              <w:t>Nom</w:t>
            </w:r>
          </w:p>
        </w:tc>
        <w:tc>
          <w:tcPr>
            <w:tcW w:w="3523"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317A7E4" w14:textId="77777777" w:rsidR="00003EF1" w:rsidRDefault="004E7155">
            <w:pPr>
              <w:pStyle w:val="Default"/>
            </w:pPr>
            <w:r>
              <w:rPr>
                <w:rStyle w:val="Textedelespacerserv"/>
              </w:rPr>
              <w:t>Cliquez ou appuyez ici pour entrer du texte.</w:t>
            </w:r>
          </w:p>
        </w:tc>
        <w:tc>
          <w:tcPr>
            <w:tcW w:w="1354"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6D90C2FF" w14:textId="77777777" w:rsidR="00003EF1" w:rsidRDefault="004E7155">
            <w:pPr>
              <w:pStyle w:val="Default"/>
            </w:pPr>
            <w:r>
              <w:rPr>
                <w:rFonts w:ascii="Arial" w:hAnsi="Arial" w:cs="Arial"/>
                <w:color w:val="auto"/>
              </w:rPr>
              <w:t>Prénom</w:t>
            </w:r>
          </w:p>
        </w:tc>
        <w:tc>
          <w:tcPr>
            <w:tcW w:w="374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6595A380" w14:textId="77777777" w:rsidR="00003EF1" w:rsidRDefault="004E7155">
            <w:pPr>
              <w:pStyle w:val="Default"/>
            </w:pPr>
            <w:r>
              <w:rPr>
                <w:rStyle w:val="Textedelespacerserv"/>
              </w:rPr>
              <w:t xml:space="preserve">Cliquez ou appuyez ici pour </w:t>
            </w:r>
            <w:r>
              <w:rPr>
                <w:rStyle w:val="Textedelespacerserv"/>
              </w:rPr>
              <w:t>entrer du texte.</w:t>
            </w:r>
          </w:p>
        </w:tc>
      </w:tr>
      <w:tr w:rsidR="00003EF1" w14:paraId="1ECBA4A8" w14:textId="77777777">
        <w:tblPrEx>
          <w:tblCellMar>
            <w:top w:w="0" w:type="dxa"/>
            <w:bottom w:w="0" w:type="dxa"/>
          </w:tblCellMar>
        </w:tblPrEx>
        <w:tc>
          <w:tcPr>
            <w:tcW w:w="1015"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12616005" w14:textId="77777777" w:rsidR="00003EF1" w:rsidRDefault="004E7155">
            <w:pPr>
              <w:pStyle w:val="Default"/>
            </w:pPr>
            <w:r>
              <w:rPr>
                <w:rFonts w:ascii="Arial" w:hAnsi="Arial" w:cs="Arial"/>
                <w:color w:val="auto"/>
              </w:rPr>
              <w:t>Qualité</w:t>
            </w:r>
          </w:p>
        </w:tc>
        <w:tc>
          <w:tcPr>
            <w:tcW w:w="3523"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3CAD4D99" w14:textId="77777777" w:rsidR="00003EF1" w:rsidRDefault="004E7155">
            <w:pPr>
              <w:pStyle w:val="Default"/>
            </w:pPr>
            <w:r>
              <w:rPr>
                <w:rStyle w:val="Textedelespacerserv"/>
              </w:rPr>
              <w:t>Cliquez ou appuyez ici pour entrer du texte.</w:t>
            </w:r>
          </w:p>
        </w:tc>
        <w:tc>
          <w:tcPr>
            <w:tcW w:w="1354" w:type="dxa"/>
            <w:tcBorders>
              <w:top w:val="single" w:sz="4" w:space="0" w:color="000000"/>
              <w:left w:val="single" w:sz="2" w:space="0" w:color="000000"/>
              <w:bottom w:val="single" w:sz="2" w:space="0" w:color="000000"/>
            </w:tcBorders>
            <w:shd w:val="clear" w:color="auto" w:fill="auto"/>
            <w:tcMar>
              <w:top w:w="55" w:type="dxa"/>
              <w:left w:w="55" w:type="dxa"/>
              <w:bottom w:w="55" w:type="dxa"/>
              <w:right w:w="55" w:type="dxa"/>
            </w:tcMar>
          </w:tcPr>
          <w:p w14:paraId="5F86BFBF" w14:textId="77777777" w:rsidR="00003EF1" w:rsidRDefault="00003EF1">
            <w:pPr>
              <w:pStyle w:val="Default"/>
              <w:rPr>
                <w:rFonts w:ascii="Arial" w:hAnsi="Arial" w:cs="Arial"/>
                <w:color w:val="auto"/>
              </w:rPr>
            </w:pPr>
          </w:p>
        </w:tc>
        <w:tc>
          <w:tcPr>
            <w:tcW w:w="3746" w:type="dxa"/>
            <w:tcBorders>
              <w:top w:val="single" w:sz="4"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4F76E212" w14:textId="77777777" w:rsidR="00003EF1" w:rsidRDefault="00003EF1">
            <w:pPr>
              <w:pStyle w:val="Default"/>
              <w:rPr>
                <w:rFonts w:ascii="Arial" w:hAnsi="Arial" w:cs="Arial"/>
                <w:color w:val="auto"/>
              </w:rPr>
            </w:pPr>
          </w:p>
        </w:tc>
      </w:tr>
      <w:tr w:rsidR="00003EF1" w14:paraId="25A6F33A" w14:textId="77777777">
        <w:tblPrEx>
          <w:tblCellMar>
            <w:top w:w="0" w:type="dxa"/>
            <w:bottom w:w="0" w:type="dxa"/>
          </w:tblCellMar>
        </w:tblPrEx>
        <w:tc>
          <w:tcPr>
            <w:tcW w:w="9638" w:type="dxa"/>
            <w:gridSpan w:val="4"/>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05788BE3" w14:textId="77777777" w:rsidR="00003EF1" w:rsidRDefault="004E7155">
            <w:pPr>
              <w:pStyle w:val="Default"/>
            </w:pPr>
            <w:r>
              <w:rPr>
                <w:rFonts w:ascii="Arial" w:hAnsi="Arial" w:cs="Arial"/>
                <w:color w:val="auto"/>
              </w:rPr>
              <w:t>Signature</w:t>
            </w:r>
          </w:p>
          <w:p w14:paraId="7C9B488C" w14:textId="77777777" w:rsidR="00003EF1" w:rsidRDefault="00003EF1">
            <w:pPr>
              <w:pStyle w:val="Default"/>
              <w:rPr>
                <w:rFonts w:ascii="Arial" w:hAnsi="Arial" w:cs="Arial"/>
                <w:color w:val="auto"/>
              </w:rPr>
            </w:pPr>
          </w:p>
          <w:p w14:paraId="6C3B0ED4" w14:textId="77777777" w:rsidR="00003EF1" w:rsidRDefault="004E7155">
            <w:pPr>
              <w:pStyle w:val="Default"/>
            </w:pPr>
            <w:r>
              <w:rPr>
                <w:noProof/>
              </w:rPr>
              <w:drawing>
                <wp:inline distT="0" distB="0" distL="0" distR="0" wp14:anchorId="198B6127" wp14:editId="131ADDDA">
                  <wp:extent cx="1902957" cy="1902957"/>
                  <wp:effectExtent l="0" t="0" r="2043" b="2043"/>
                  <wp:docPr id="1345081484" name="Image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a:stretch>
                            <a:fillRect/>
                          </a:stretch>
                        </pic:blipFill>
                        <pic:spPr>
                          <a:xfrm>
                            <a:off x="0" y="0"/>
                            <a:ext cx="1902957" cy="1902957"/>
                          </a:xfrm>
                          <a:prstGeom prst="rect">
                            <a:avLst/>
                          </a:prstGeom>
                          <a:noFill/>
                          <a:ln>
                            <a:noFill/>
                            <a:prstDash/>
                          </a:ln>
                        </pic:spPr>
                      </pic:pic>
                    </a:graphicData>
                  </a:graphic>
                </wp:inline>
              </w:drawing>
            </w:r>
          </w:p>
          <w:p w14:paraId="30B4D17B" w14:textId="77777777" w:rsidR="00003EF1" w:rsidRDefault="00003EF1">
            <w:pPr>
              <w:pStyle w:val="Default"/>
              <w:rPr>
                <w:rFonts w:ascii="Arial" w:hAnsi="Arial" w:cs="Arial"/>
                <w:color w:val="auto"/>
              </w:rPr>
            </w:pPr>
          </w:p>
          <w:p w14:paraId="23D515E8" w14:textId="77777777" w:rsidR="00003EF1" w:rsidRDefault="00003EF1">
            <w:pPr>
              <w:pStyle w:val="Default"/>
              <w:rPr>
                <w:rFonts w:ascii="Arial" w:hAnsi="Arial" w:cs="Arial"/>
                <w:color w:val="auto"/>
              </w:rPr>
            </w:pPr>
          </w:p>
          <w:p w14:paraId="40B61DED" w14:textId="77777777" w:rsidR="00003EF1" w:rsidRDefault="00003EF1">
            <w:pPr>
              <w:pStyle w:val="Default"/>
              <w:rPr>
                <w:rFonts w:ascii="Arial" w:hAnsi="Arial" w:cs="Arial"/>
                <w:color w:val="auto"/>
              </w:rPr>
            </w:pPr>
          </w:p>
        </w:tc>
      </w:tr>
    </w:tbl>
    <w:p w14:paraId="10CDC1A7" w14:textId="77777777" w:rsidR="00003EF1" w:rsidRDefault="00003EF1">
      <w:pPr>
        <w:pStyle w:val="Default"/>
      </w:pPr>
    </w:p>
    <w:sectPr w:rsidR="00003EF1">
      <w:headerReference w:type="default" r:id="rId13"/>
      <w:footerReference w:type="default" r:id="rId14"/>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6685F7" w14:textId="77777777" w:rsidR="004E7155" w:rsidRDefault="004E7155">
      <w:pPr>
        <w:rPr>
          <w:rFonts w:hint="eastAsia"/>
        </w:rPr>
      </w:pPr>
      <w:r>
        <w:separator/>
      </w:r>
    </w:p>
  </w:endnote>
  <w:endnote w:type="continuationSeparator" w:id="0">
    <w:p w14:paraId="3CDE0C59" w14:textId="77777777" w:rsidR="004E7155" w:rsidRDefault="004E7155">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Liberation Serif">
    <w:altName w:val="Times New Roman"/>
    <w:charset w:val="00"/>
    <w:family w:val="auto"/>
    <w:pitch w:val="variable"/>
  </w:font>
  <w:font w:name="Calibri">
    <w:altName w:val="Calibri"/>
    <w:panose1 w:val="020F0502020204030204"/>
    <w:charset w:val="00"/>
    <w:family w:val="swiss"/>
    <w:pitch w:val="variable"/>
    <w:sig w:usb0="E4002EFF" w:usb1="C200247B" w:usb2="00000009" w:usb3="00000000" w:csb0="000001FF" w:csb1="00000000"/>
  </w:font>
  <w:font w:name="F">
    <w:charset w:val="00"/>
    <w:family w:val="auto"/>
    <w:pitch w:val="variable"/>
  </w:font>
  <w:font w:name="Liberation Sans">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27B17" w14:textId="77777777" w:rsidR="004E7155" w:rsidRDefault="004E7155">
    <w:pPr>
      <w:pStyle w:val="Pieddepage"/>
      <w:jc w:val="right"/>
      <w:rPr>
        <w:rFonts w:hint="eastAsia"/>
      </w:rPr>
    </w:pPr>
    <w:r>
      <w:fldChar w:fldCharType="begin"/>
    </w:r>
    <w:r>
      <w:instrText xml:space="preserve"> PAGE </w:instrText>
    </w:r>
    <w:r>
      <w:rPr>
        <w:rFonts w:hint="eastAsia"/>
      </w:rPr>
      <w:fldChar w:fldCharType="separate"/>
    </w:r>
    <w:r>
      <w:t>12</w:t>
    </w:r>
    <w:r>
      <w:fldChar w:fldCharType="end"/>
    </w:r>
  </w:p>
  <w:p w14:paraId="14790982" w14:textId="77777777" w:rsidR="004E7155" w:rsidRDefault="004E7155">
    <w:pPr>
      <w:pStyle w:val="Pieddepage"/>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EFF67B" w14:textId="77777777" w:rsidR="004E7155" w:rsidRDefault="004E7155">
      <w:pPr>
        <w:rPr>
          <w:rFonts w:hint="eastAsia"/>
        </w:rPr>
      </w:pPr>
      <w:r>
        <w:rPr>
          <w:color w:val="000000"/>
        </w:rPr>
        <w:separator/>
      </w:r>
    </w:p>
  </w:footnote>
  <w:footnote w:type="continuationSeparator" w:id="0">
    <w:p w14:paraId="32DA95E8" w14:textId="77777777" w:rsidR="004E7155" w:rsidRDefault="004E7155">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73A48" w14:textId="77777777" w:rsidR="004E7155" w:rsidRDefault="004E7155">
    <w:pPr>
      <w:pStyle w:val="En-tte"/>
      <w:rPr>
        <w:rFonts w:hint="eastAsia"/>
      </w:rPr>
    </w:pPr>
    <w:r>
      <w:t>Annexe II</w:t>
    </w:r>
  </w:p>
  <w:p w14:paraId="35B37DCD" w14:textId="77777777" w:rsidR="004E7155" w:rsidRDefault="004E7155">
    <w:pPr>
      <w:pStyle w:val="En-tte"/>
      <w:rPr>
        <w:rFonts w:hint="eastAsi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A225E"/>
    <w:multiLevelType w:val="multilevel"/>
    <w:tmpl w:val="5F605786"/>
    <w:styleLink w:val="WWNum20"/>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1" w15:restartNumberingAfterBreak="0">
    <w:nsid w:val="04C07C34"/>
    <w:multiLevelType w:val="multilevel"/>
    <w:tmpl w:val="3F4CC4F2"/>
    <w:styleLink w:val="WWNum23"/>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2" w15:restartNumberingAfterBreak="0">
    <w:nsid w:val="06EE7E5C"/>
    <w:multiLevelType w:val="multilevel"/>
    <w:tmpl w:val="B5F631C8"/>
    <w:styleLink w:val="WWNum18"/>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3" w15:restartNumberingAfterBreak="0">
    <w:nsid w:val="11DA0285"/>
    <w:multiLevelType w:val="multilevel"/>
    <w:tmpl w:val="B024F7B2"/>
    <w:styleLink w:val="WWNum29"/>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4" w15:restartNumberingAfterBreak="0">
    <w:nsid w:val="139A1EAD"/>
    <w:multiLevelType w:val="multilevel"/>
    <w:tmpl w:val="02362194"/>
    <w:styleLink w:val="WWNum22"/>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5" w15:restartNumberingAfterBreak="0">
    <w:nsid w:val="2C85330A"/>
    <w:multiLevelType w:val="multilevel"/>
    <w:tmpl w:val="7E8A190C"/>
    <w:styleLink w:val="WWNum24"/>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6" w15:restartNumberingAfterBreak="0">
    <w:nsid w:val="2EA81A13"/>
    <w:multiLevelType w:val="multilevel"/>
    <w:tmpl w:val="E7041270"/>
    <w:styleLink w:val="WWNum17"/>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7" w15:restartNumberingAfterBreak="0">
    <w:nsid w:val="31013042"/>
    <w:multiLevelType w:val="multilevel"/>
    <w:tmpl w:val="17F42E2A"/>
    <w:styleLink w:val="NoList"/>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8" w15:restartNumberingAfterBreak="0">
    <w:nsid w:val="314D0D97"/>
    <w:multiLevelType w:val="multilevel"/>
    <w:tmpl w:val="F7AE73B2"/>
    <w:styleLink w:val="WWNum10"/>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9" w15:restartNumberingAfterBreak="0">
    <w:nsid w:val="31C51AFA"/>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372A1746"/>
    <w:multiLevelType w:val="multilevel"/>
    <w:tmpl w:val="FFF06404"/>
    <w:styleLink w:val="WWNum27"/>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1" w15:restartNumberingAfterBreak="0">
    <w:nsid w:val="3A690038"/>
    <w:multiLevelType w:val="hybridMultilevel"/>
    <w:tmpl w:val="A53A1C12"/>
    <w:lvl w:ilvl="0" w:tplc="E1A2C3EC">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FE73455"/>
    <w:multiLevelType w:val="multilevel"/>
    <w:tmpl w:val="B5BA283E"/>
    <w:styleLink w:val="WWNum7"/>
    <w:lvl w:ilvl="0">
      <w:numFmt w:val="bullet"/>
      <w:lvlText w:val=""/>
      <w:lvlJc w:val="left"/>
      <w:pPr>
        <w:ind w:left="720" w:hanging="360"/>
      </w:pPr>
      <w:rPr>
        <w:rFonts w:ascii="Times New Roman" w:eastAsia="SimSun" w:hAnsi="Times New Roman" w:cs="Mang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3" w15:restartNumberingAfterBreak="0">
    <w:nsid w:val="4317108E"/>
    <w:multiLevelType w:val="multilevel"/>
    <w:tmpl w:val="8CA03E5C"/>
    <w:styleLink w:val="WWNum28"/>
    <w:lvl w:ilvl="0">
      <w:numFmt w:val="bullet"/>
      <w:lvlText w:val=""/>
      <w:lvlJc w:val="left"/>
      <w:pPr>
        <w:ind w:left="780" w:hanging="360"/>
      </w:p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14" w15:restartNumberingAfterBreak="0">
    <w:nsid w:val="43195323"/>
    <w:multiLevelType w:val="hybridMultilevel"/>
    <w:tmpl w:val="54D4E4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3C6407F"/>
    <w:multiLevelType w:val="hybridMultilevel"/>
    <w:tmpl w:val="23DC0AA2"/>
    <w:lvl w:ilvl="0" w:tplc="E1A2C3EC">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41A63E6"/>
    <w:multiLevelType w:val="multilevel"/>
    <w:tmpl w:val="60DEBD88"/>
    <w:styleLink w:val="WWNum5"/>
    <w:lvl w:ilvl="0">
      <w:numFmt w:val="bullet"/>
      <w:lvlText w:val="-"/>
      <w:lvlJc w:val="left"/>
      <w:pPr>
        <w:ind w:left="720" w:hanging="360"/>
      </w:pPr>
      <w:rPr>
        <w:rFonts w:ascii="Times New Roman" w:eastAsia="Century Gothic" w:hAnsi="Times New Roman" w:cs="Times New Roman"/>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7" w15:restartNumberingAfterBreak="0">
    <w:nsid w:val="49BA2CFF"/>
    <w:multiLevelType w:val="multilevel"/>
    <w:tmpl w:val="FD8C82E4"/>
    <w:styleLink w:val="WWNum11"/>
    <w:lvl w:ilvl="0">
      <w:numFmt w:val="bullet"/>
      <w:lvlText w:val=""/>
      <w:lvlJc w:val="right"/>
      <w:pPr>
        <w:ind w:left="855" w:hanging="360"/>
      </w:pPr>
      <w:rPr>
        <w:rFonts w:ascii="Times New Roman" w:hAnsi="Times New Roman" w:cs="Arial"/>
      </w:rPr>
    </w:lvl>
    <w:lvl w:ilvl="1">
      <w:numFmt w:val="bullet"/>
      <w:lvlText w:val="o"/>
      <w:lvlJc w:val="left"/>
      <w:pPr>
        <w:ind w:left="1575" w:hanging="360"/>
      </w:pPr>
      <w:rPr>
        <w:rFonts w:ascii="Times New Roman" w:hAnsi="Times New Roman" w:cs="Courier New"/>
      </w:rPr>
    </w:lvl>
    <w:lvl w:ilvl="2">
      <w:numFmt w:val="bullet"/>
      <w:lvlText w:val=""/>
      <w:lvlJc w:val="left"/>
      <w:pPr>
        <w:ind w:left="2295" w:hanging="360"/>
      </w:pPr>
    </w:lvl>
    <w:lvl w:ilvl="3">
      <w:numFmt w:val="bullet"/>
      <w:lvlText w:val=""/>
      <w:lvlJc w:val="left"/>
      <w:pPr>
        <w:ind w:left="3015" w:hanging="360"/>
      </w:pPr>
    </w:lvl>
    <w:lvl w:ilvl="4">
      <w:numFmt w:val="bullet"/>
      <w:lvlText w:val="o"/>
      <w:lvlJc w:val="left"/>
      <w:pPr>
        <w:ind w:left="3735" w:hanging="360"/>
      </w:pPr>
      <w:rPr>
        <w:rFonts w:ascii="Times New Roman" w:hAnsi="Times New Roman" w:cs="Courier New"/>
      </w:rPr>
    </w:lvl>
    <w:lvl w:ilvl="5">
      <w:numFmt w:val="bullet"/>
      <w:lvlText w:val=""/>
      <w:lvlJc w:val="left"/>
      <w:pPr>
        <w:ind w:left="4455" w:hanging="360"/>
      </w:pPr>
    </w:lvl>
    <w:lvl w:ilvl="6">
      <w:numFmt w:val="bullet"/>
      <w:lvlText w:val=""/>
      <w:lvlJc w:val="left"/>
      <w:pPr>
        <w:ind w:left="5175" w:hanging="360"/>
      </w:pPr>
    </w:lvl>
    <w:lvl w:ilvl="7">
      <w:numFmt w:val="bullet"/>
      <w:lvlText w:val="o"/>
      <w:lvlJc w:val="left"/>
      <w:pPr>
        <w:ind w:left="5895" w:hanging="360"/>
      </w:pPr>
      <w:rPr>
        <w:rFonts w:ascii="Times New Roman" w:hAnsi="Times New Roman" w:cs="Courier New"/>
      </w:rPr>
    </w:lvl>
    <w:lvl w:ilvl="8">
      <w:numFmt w:val="bullet"/>
      <w:lvlText w:val=""/>
      <w:lvlJc w:val="left"/>
      <w:pPr>
        <w:ind w:left="6615" w:hanging="360"/>
      </w:pPr>
    </w:lvl>
  </w:abstractNum>
  <w:abstractNum w:abstractNumId="18" w15:restartNumberingAfterBreak="0">
    <w:nsid w:val="4BE55557"/>
    <w:multiLevelType w:val="multilevel"/>
    <w:tmpl w:val="73E21196"/>
    <w:styleLink w:val="WWNum14"/>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9" w15:restartNumberingAfterBreak="0">
    <w:nsid w:val="4C30172D"/>
    <w:multiLevelType w:val="multilevel"/>
    <w:tmpl w:val="945276BA"/>
    <w:styleLink w:val="WWNum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C3B3562"/>
    <w:multiLevelType w:val="multilevel"/>
    <w:tmpl w:val="5910247C"/>
    <w:styleLink w:val="WWNum16"/>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1" w15:restartNumberingAfterBreak="0">
    <w:nsid w:val="4EA83C2A"/>
    <w:multiLevelType w:val="multilevel"/>
    <w:tmpl w:val="9726F974"/>
    <w:styleLink w:val="WWNum8"/>
    <w:lvl w:ilvl="0">
      <w:numFmt w:val="bullet"/>
      <w:lvlText w:val=""/>
      <w:lvlJc w:val="left"/>
      <w:pPr>
        <w:ind w:left="720" w:hanging="360"/>
      </w:pPr>
      <w:rPr>
        <w:rFonts w:ascii="Times New Roman" w:eastAsia="SimSun" w:hAnsi="Times New Roman" w:cs="Mang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2" w15:restartNumberingAfterBreak="0">
    <w:nsid w:val="58D64252"/>
    <w:multiLevelType w:val="multilevel"/>
    <w:tmpl w:val="E8BC080C"/>
    <w:styleLink w:val="WWNum2"/>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A0377CF"/>
    <w:multiLevelType w:val="multilevel"/>
    <w:tmpl w:val="0F2EC42C"/>
    <w:styleLink w:val="WWNum9"/>
    <w:lvl w:ilvl="0">
      <w:numFmt w:val="bullet"/>
      <w:lvlText w:val="-"/>
      <w:lvlJc w:val="left"/>
      <w:pPr>
        <w:ind w:left="720" w:hanging="360"/>
      </w:pPr>
      <w:rPr>
        <w:rFonts w:ascii="Times New Roman" w:eastAsia="SimSun" w:hAnsi="Times New Roman" w:cs="Liberation Serif"/>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4" w15:restartNumberingAfterBreak="0">
    <w:nsid w:val="5A7163AA"/>
    <w:multiLevelType w:val="multilevel"/>
    <w:tmpl w:val="74CA003E"/>
    <w:styleLink w:val="WWNum6"/>
    <w:lvl w:ilvl="0">
      <w:numFmt w:val="bullet"/>
      <w:lvlText w:val="-"/>
      <w:lvlJc w:val="left"/>
      <w:pPr>
        <w:ind w:left="720" w:hanging="360"/>
      </w:pPr>
      <w:rPr>
        <w:rFonts w:ascii="Times New Roman" w:eastAsia="Century Gothic" w:hAnsi="Times New Roman" w:cs="Times New Roman"/>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5" w15:restartNumberingAfterBreak="0">
    <w:nsid w:val="5B730E92"/>
    <w:multiLevelType w:val="multilevel"/>
    <w:tmpl w:val="622228BE"/>
    <w:styleLink w:val="WWNum15"/>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26" w15:restartNumberingAfterBreak="0">
    <w:nsid w:val="5DA00F7E"/>
    <w:multiLevelType w:val="multilevel"/>
    <w:tmpl w:val="30220D90"/>
    <w:styleLink w:val="WWNum13"/>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7" w15:restartNumberingAfterBreak="0">
    <w:nsid w:val="5DC460C7"/>
    <w:multiLevelType w:val="multilevel"/>
    <w:tmpl w:val="19869E12"/>
    <w:styleLink w:val="WWNum4"/>
    <w:lvl w:ilvl="0">
      <w:start w:val="3"/>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8" w15:restartNumberingAfterBreak="0">
    <w:nsid w:val="66581B7A"/>
    <w:multiLevelType w:val="multilevel"/>
    <w:tmpl w:val="B1BC2432"/>
    <w:styleLink w:val="WWNum19"/>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29" w15:restartNumberingAfterBreak="0">
    <w:nsid w:val="688910EB"/>
    <w:multiLevelType w:val="multilevel"/>
    <w:tmpl w:val="7304FB92"/>
    <w:styleLink w:val="WWNum31"/>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30" w15:restartNumberingAfterBreak="0">
    <w:nsid w:val="70F07932"/>
    <w:multiLevelType w:val="multilevel"/>
    <w:tmpl w:val="AEEAE9A8"/>
    <w:styleLink w:val="WWNum21"/>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31" w15:restartNumberingAfterBreak="0">
    <w:nsid w:val="72422785"/>
    <w:multiLevelType w:val="multilevel"/>
    <w:tmpl w:val="A3A81228"/>
    <w:styleLink w:val="WWNum25"/>
    <w:lvl w:ilvl="0">
      <w:numFmt w:val="bullet"/>
      <w:lvlText w:val=""/>
      <w:lvlJc w:val="right"/>
      <w:pPr>
        <w:ind w:left="780" w:hanging="360"/>
      </w:pPr>
      <w:rPr>
        <w:rFonts w:ascii="Times New Roman" w:hAnsi="Times New Roman" w:cs="Arial"/>
      </w:rPr>
    </w:lvl>
    <w:lvl w:ilvl="1">
      <w:numFmt w:val="bullet"/>
      <w:lvlText w:val="o"/>
      <w:lvlJc w:val="left"/>
      <w:pPr>
        <w:ind w:left="1500" w:hanging="360"/>
      </w:pPr>
      <w:rPr>
        <w:rFonts w:ascii="Times New Roman" w:hAnsi="Times New Roman" w:cs="Courier New"/>
      </w:rPr>
    </w:lvl>
    <w:lvl w:ilvl="2">
      <w:numFmt w:val="bullet"/>
      <w:lvlText w:val=""/>
      <w:lvlJc w:val="left"/>
      <w:pPr>
        <w:ind w:left="2220" w:hanging="360"/>
      </w:pPr>
    </w:lvl>
    <w:lvl w:ilvl="3">
      <w:numFmt w:val="bullet"/>
      <w:lvlText w:val=""/>
      <w:lvlJc w:val="left"/>
      <w:pPr>
        <w:ind w:left="2940" w:hanging="360"/>
      </w:pPr>
    </w:lvl>
    <w:lvl w:ilvl="4">
      <w:numFmt w:val="bullet"/>
      <w:lvlText w:val="o"/>
      <w:lvlJc w:val="left"/>
      <w:pPr>
        <w:ind w:left="3660" w:hanging="360"/>
      </w:pPr>
      <w:rPr>
        <w:rFonts w:ascii="Times New Roman" w:hAnsi="Times New Roman" w:cs="Courier New"/>
      </w:rPr>
    </w:lvl>
    <w:lvl w:ilvl="5">
      <w:numFmt w:val="bullet"/>
      <w:lvlText w:val=""/>
      <w:lvlJc w:val="left"/>
      <w:pPr>
        <w:ind w:left="4380" w:hanging="360"/>
      </w:pPr>
    </w:lvl>
    <w:lvl w:ilvl="6">
      <w:numFmt w:val="bullet"/>
      <w:lvlText w:val=""/>
      <w:lvlJc w:val="left"/>
      <w:pPr>
        <w:ind w:left="5100" w:hanging="360"/>
      </w:pPr>
    </w:lvl>
    <w:lvl w:ilvl="7">
      <w:numFmt w:val="bullet"/>
      <w:lvlText w:val="o"/>
      <w:lvlJc w:val="left"/>
      <w:pPr>
        <w:ind w:left="5820" w:hanging="360"/>
      </w:pPr>
      <w:rPr>
        <w:rFonts w:ascii="Times New Roman" w:hAnsi="Times New Roman" w:cs="Courier New"/>
      </w:rPr>
    </w:lvl>
    <w:lvl w:ilvl="8">
      <w:numFmt w:val="bullet"/>
      <w:lvlText w:val=""/>
      <w:lvlJc w:val="left"/>
      <w:pPr>
        <w:ind w:left="6540" w:hanging="360"/>
      </w:pPr>
    </w:lvl>
  </w:abstractNum>
  <w:abstractNum w:abstractNumId="32" w15:restartNumberingAfterBreak="0">
    <w:nsid w:val="74907A24"/>
    <w:multiLevelType w:val="multilevel"/>
    <w:tmpl w:val="23560DA2"/>
    <w:styleLink w:val="WWNum26"/>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33" w15:restartNumberingAfterBreak="0">
    <w:nsid w:val="77FB198B"/>
    <w:multiLevelType w:val="multilevel"/>
    <w:tmpl w:val="3EACB80E"/>
    <w:styleLink w:val="WWNum3"/>
    <w:lvl w:ilvl="0">
      <w:start w:val="1"/>
      <w:numFmt w:val="lowerLetter"/>
      <w:lvlText w:val="%1)"/>
      <w:lvlJc w:val="left"/>
      <w:pPr>
        <w:ind w:left="720" w:hanging="360"/>
      </w:pPr>
      <w:rPr>
        <w:rFonts w:eastAsia="Calibri" w:cs="F"/>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82F627E"/>
    <w:multiLevelType w:val="multilevel"/>
    <w:tmpl w:val="9A24D2B0"/>
    <w:styleLink w:val="WWNum30"/>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35" w15:restartNumberingAfterBreak="0">
    <w:nsid w:val="7E20563A"/>
    <w:multiLevelType w:val="multilevel"/>
    <w:tmpl w:val="7FA43C14"/>
    <w:styleLink w:val="WWNum12"/>
    <w:lvl w:ilvl="0">
      <w:numFmt w:val="bullet"/>
      <w:lvlText w:val=""/>
      <w:lvlJc w:val="right"/>
      <w:pPr>
        <w:ind w:left="720" w:hanging="360"/>
      </w:pPr>
      <w:rPr>
        <w:rFonts w:ascii="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num w:numId="1" w16cid:durableId="1096367313">
    <w:abstractNumId w:val="7"/>
  </w:num>
  <w:num w:numId="2" w16cid:durableId="668404791">
    <w:abstractNumId w:val="19"/>
  </w:num>
  <w:num w:numId="3" w16cid:durableId="1996371343">
    <w:abstractNumId w:val="22"/>
  </w:num>
  <w:num w:numId="4" w16cid:durableId="1315986286">
    <w:abstractNumId w:val="33"/>
  </w:num>
  <w:num w:numId="5" w16cid:durableId="1256599336">
    <w:abstractNumId w:val="27"/>
  </w:num>
  <w:num w:numId="6" w16cid:durableId="1504592715">
    <w:abstractNumId w:val="16"/>
  </w:num>
  <w:num w:numId="7" w16cid:durableId="1700660101">
    <w:abstractNumId w:val="24"/>
  </w:num>
  <w:num w:numId="8" w16cid:durableId="471949640">
    <w:abstractNumId w:val="12"/>
  </w:num>
  <w:num w:numId="9" w16cid:durableId="1332490151">
    <w:abstractNumId w:val="21"/>
  </w:num>
  <w:num w:numId="10" w16cid:durableId="977757802">
    <w:abstractNumId w:val="23"/>
  </w:num>
  <w:num w:numId="11" w16cid:durableId="1804078702">
    <w:abstractNumId w:val="8"/>
  </w:num>
  <w:num w:numId="12" w16cid:durableId="1714846567">
    <w:abstractNumId w:val="17"/>
  </w:num>
  <w:num w:numId="13" w16cid:durableId="216858822">
    <w:abstractNumId w:val="35"/>
  </w:num>
  <w:num w:numId="14" w16cid:durableId="1426999175">
    <w:abstractNumId w:val="26"/>
  </w:num>
  <w:num w:numId="15" w16cid:durableId="398133784">
    <w:abstractNumId w:val="18"/>
  </w:num>
  <w:num w:numId="16" w16cid:durableId="719019262">
    <w:abstractNumId w:val="25"/>
  </w:num>
  <w:num w:numId="17" w16cid:durableId="2113279975">
    <w:abstractNumId w:val="20"/>
  </w:num>
  <w:num w:numId="18" w16cid:durableId="1264650193">
    <w:abstractNumId w:val="6"/>
  </w:num>
  <w:num w:numId="19" w16cid:durableId="674962879">
    <w:abstractNumId w:val="2"/>
  </w:num>
  <w:num w:numId="20" w16cid:durableId="128784391">
    <w:abstractNumId w:val="28"/>
  </w:num>
  <w:num w:numId="21" w16cid:durableId="240795551">
    <w:abstractNumId w:val="0"/>
  </w:num>
  <w:num w:numId="22" w16cid:durableId="1200242255">
    <w:abstractNumId w:val="30"/>
  </w:num>
  <w:num w:numId="23" w16cid:durableId="1254777929">
    <w:abstractNumId w:val="4"/>
  </w:num>
  <w:num w:numId="24" w16cid:durableId="111679803">
    <w:abstractNumId w:val="1"/>
  </w:num>
  <w:num w:numId="25" w16cid:durableId="554968595">
    <w:abstractNumId w:val="5"/>
  </w:num>
  <w:num w:numId="26" w16cid:durableId="2053536582">
    <w:abstractNumId w:val="31"/>
  </w:num>
  <w:num w:numId="27" w16cid:durableId="899559187">
    <w:abstractNumId w:val="32"/>
  </w:num>
  <w:num w:numId="28" w16cid:durableId="560596636">
    <w:abstractNumId w:val="10"/>
  </w:num>
  <w:num w:numId="29" w16cid:durableId="1697076056">
    <w:abstractNumId w:val="13"/>
  </w:num>
  <w:num w:numId="30" w16cid:durableId="396437746">
    <w:abstractNumId w:val="3"/>
  </w:num>
  <w:num w:numId="31" w16cid:durableId="634260719">
    <w:abstractNumId w:val="34"/>
  </w:num>
  <w:num w:numId="32" w16cid:durableId="1365792936">
    <w:abstractNumId w:val="29"/>
  </w:num>
  <w:num w:numId="33" w16cid:durableId="2005929768">
    <w:abstractNumId w:val="9"/>
  </w:num>
  <w:num w:numId="34" w16cid:durableId="79375932">
    <w:abstractNumId w:val="11"/>
  </w:num>
  <w:num w:numId="35" w16cid:durableId="928849759">
    <w:abstractNumId w:val="15"/>
  </w:num>
  <w:num w:numId="36" w16cid:durableId="199094196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9"/>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useWord2013TrackBottomHyphenation" w:uri="http://schemas.microsoft.com/office/word" w:val="1"/>
  </w:compat>
  <w:rsids>
    <w:rsidRoot w:val="00003EF1"/>
    <w:rsid w:val="00003EF1"/>
    <w:rsid w:val="000A5742"/>
    <w:rsid w:val="000F5B8C"/>
    <w:rsid w:val="001424A4"/>
    <w:rsid w:val="00191EB9"/>
    <w:rsid w:val="00193D6E"/>
    <w:rsid w:val="00393944"/>
    <w:rsid w:val="004E7155"/>
    <w:rsid w:val="00671BB0"/>
    <w:rsid w:val="00791629"/>
    <w:rsid w:val="00A5689B"/>
    <w:rsid w:val="00AC48B2"/>
    <w:rsid w:val="00B90CBC"/>
    <w:rsid w:val="00C3529D"/>
    <w:rsid w:val="00C940C8"/>
    <w:rsid w:val="00EC48DB"/>
    <w:rsid w:val="00F03E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B4700"/>
  <w15:docId w15:val="{2D733565-ADCF-467D-ACD5-95735FA5B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SimSun" w:hAnsi="Liberation Serif" w:cs="Mangal"/>
        <w:kern w:val="3"/>
        <w:sz w:val="24"/>
        <w:szCs w:val="24"/>
        <w:lang w:val="fr-FR" w:eastAsia="zh-CN" w:bidi="hi-IN"/>
      </w:rPr>
    </w:rPrDefault>
    <w:pPrDefault>
      <w:pPr>
        <w:widowControl w:val="0"/>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pPr>
      <w:widowControl/>
      <w:suppressAutoHyphens/>
    </w:pPr>
  </w:style>
  <w:style w:type="paragraph" w:customStyle="1" w:styleId="Heading">
    <w:name w:val="Heading"/>
    <w:basedOn w:val="Standarduser"/>
    <w:next w:val="Textbodyuser"/>
    <w:pPr>
      <w:keepNext/>
      <w:spacing w:before="240" w:after="120"/>
    </w:pPr>
    <w:rPr>
      <w:rFonts w:ascii="Liberation Sans" w:eastAsia="Microsoft YaHei" w:hAnsi="Liberation Sans" w:cs="Liberation Sans"/>
      <w:sz w:val="28"/>
      <w:szCs w:val="28"/>
    </w:rPr>
  </w:style>
  <w:style w:type="paragraph" w:customStyle="1" w:styleId="Textbody">
    <w:name w:val="Text body"/>
    <w:basedOn w:val="Standard"/>
    <w:pPr>
      <w:spacing w:after="140" w:line="276" w:lineRule="auto"/>
    </w:pPr>
  </w:style>
  <w:style w:type="paragraph" w:styleId="Liste">
    <w:name w:val="List"/>
    <w:basedOn w:val="Textbodyuser"/>
  </w:style>
  <w:style w:type="paragraph" w:styleId="Lgende">
    <w:name w:val="caption"/>
    <w:basedOn w:val="Standarduser"/>
    <w:pPr>
      <w:suppressLineNumbers/>
      <w:spacing w:before="120" w:after="120"/>
    </w:pPr>
    <w:rPr>
      <w:i/>
      <w:iCs/>
    </w:rPr>
  </w:style>
  <w:style w:type="paragraph" w:customStyle="1" w:styleId="Index">
    <w:name w:val="Index"/>
    <w:basedOn w:val="Standarduser"/>
    <w:pPr>
      <w:suppressLineNumbers/>
    </w:pPr>
  </w:style>
  <w:style w:type="paragraph" w:customStyle="1" w:styleId="Standarduser">
    <w:name w:val="Standard (user)"/>
    <w:pPr>
      <w:widowControl/>
      <w:suppressAutoHyphens/>
    </w:pPr>
  </w:style>
  <w:style w:type="paragraph" w:customStyle="1" w:styleId="Textbodyuser">
    <w:name w:val="Text body (user)"/>
    <w:basedOn w:val="Standarduser"/>
    <w:pPr>
      <w:spacing w:after="140" w:line="276" w:lineRule="auto"/>
    </w:pPr>
  </w:style>
  <w:style w:type="paragraph" w:customStyle="1" w:styleId="TableContents">
    <w:name w:val="Table Contents"/>
    <w:basedOn w:val="Standarduser"/>
    <w:pPr>
      <w:suppressLineNumbers/>
    </w:pPr>
  </w:style>
  <w:style w:type="paragraph" w:customStyle="1" w:styleId="TableHeading">
    <w:name w:val="Table Heading"/>
    <w:basedOn w:val="TableContents"/>
    <w:pPr>
      <w:jc w:val="center"/>
    </w:pPr>
    <w:rPr>
      <w:b/>
      <w:bCs/>
    </w:rPr>
  </w:style>
  <w:style w:type="paragraph" w:styleId="En-tte">
    <w:name w:val="header"/>
    <w:basedOn w:val="Standarduser"/>
    <w:pPr>
      <w:suppressLineNumbers/>
      <w:tabs>
        <w:tab w:val="center" w:pos="4819"/>
        <w:tab w:val="right" w:pos="9638"/>
      </w:tabs>
    </w:pPr>
  </w:style>
  <w:style w:type="paragraph" w:customStyle="1" w:styleId="Default">
    <w:name w:val="Default"/>
    <w:pPr>
      <w:widowControl/>
      <w:suppressAutoHyphens/>
    </w:pPr>
    <w:rPr>
      <w:rFonts w:ascii="Century Gothic" w:eastAsia="Century Gothic" w:hAnsi="Century Gothic" w:cs="Century Gothic"/>
      <w:color w:val="000000"/>
    </w:rPr>
  </w:style>
  <w:style w:type="paragraph" w:customStyle="1" w:styleId="Footnoteuser">
    <w:name w:val="Footnote (user)"/>
    <w:basedOn w:val="Standarduser"/>
    <w:pPr>
      <w:suppressLineNumbers/>
      <w:ind w:left="339" w:hanging="339"/>
    </w:pPr>
    <w:rPr>
      <w:sz w:val="20"/>
      <w:szCs w:val="20"/>
    </w:rPr>
  </w:style>
  <w:style w:type="paragraph" w:styleId="Paragraphedeliste">
    <w:name w:val="List Paragraph"/>
    <w:aliases w:val="Normal avec puces tirets,PUCES_CREONNAIS,Listes,Puce 1,Mise en avant colonne,Sémaphores Puces,Level 1 Puce,Paragraphe 2,List Paragraph,Liste à puce - SC,Paragraphe de liste11,Paragraphe de liste num,Paragraphe de liste 1,normal"/>
    <w:basedOn w:val="Standard"/>
    <w:link w:val="ParagraphedelisteCar"/>
    <w:uiPriority w:val="34"/>
    <w:qFormat/>
    <w:pPr>
      <w:suppressAutoHyphens w:val="0"/>
      <w:spacing w:after="160" w:line="256" w:lineRule="auto"/>
      <w:ind w:left="720"/>
      <w:textAlignment w:val="auto"/>
    </w:pPr>
    <w:rPr>
      <w:rFonts w:ascii="Calibri" w:eastAsia="Calibri" w:hAnsi="Calibri" w:cs="F"/>
      <w:kern w:val="0"/>
      <w:sz w:val="22"/>
      <w:szCs w:val="22"/>
      <w:lang w:eastAsia="en-US" w:bidi="ar-SA"/>
    </w:rPr>
  </w:style>
  <w:style w:type="paragraph" w:styleId="Commentaire">
    <w:name w:val="annotation text"/>
    <w:basedOn w:val="Standard"/>
    <w:rPr>
      <w:sz w:val="20"/>
      <w:szCs w:val="18"/>
    </w:rPr>
  </w:style>
  <w:style w:type="paragraph" w:styleId="Objetducommentaire">
    <w:name w:val="annotation subject"/>
    <w:basedOn w:val="Commentaire"/>
    <w:next w:val="Commentaire"/>
    <w:rPr>
      <w:b/>
      <w:bCs/>
    </w:rPr>
  </w:style>
  <w:style w:type="paragraph" w:styleId="Textedebulles">
    <w:name w:val="Balloon Text"/>
    <w:basedOn w:val="Standard"/>
    <w:rPr>
      <w:rFonts w:ascii="Segoe UI" w:eastAsia="Segoe UI" w:hAnsi="Segoe UI" w:cs="Segoe UI"/>
      <w:sz w:val="18"/>
      <w:szCs w:val="16"/>
    </w:rPr>
  </w:style>
  <w:style w:type="paragraph" w:customStyle="1" w:styleId="Footnote">
    <w:name w:val="Footnote"/>
    <w:basedOn w:val="Standard"/>
    <w:rPr>
      <w:sz w:val="20"/>
      <w:szCs w:val="18"/>
    </w:rPr>
  </w:style>
  <w:style w:type="paragraph" w:styleId="Rvision">
    <w:name w:val="Revision"/>
    <w:pPr>
      <w:widowControl/>
      <w:textAlignment w:val="auto"/>
    </w:pPr>
    <w:rPr>
      <w:szCs w:val="21"/>
    </w:rPr>
  </w:style>
  <w:style w:type="paragraph" w:styleId="Pieddepage">
    <w:name w:val="footer"/>
    <w:basedOn w:val="Standard"/>
    <w:pPr>
      <w:tabs>
        <w:tab w:val="center" w:pos="4536"/>
        <w:tab w:val="right" w:pos="9072"/>
      </w:tabs>
    </w:pPr>
    <w:rPr>
      <w:szCs w:val="21"/>
    </w:rPr>
  </w:style>
  <w:style w:type="paragraph" w:styleId="NormalWeb">
    <w:name w:val="Normal (Web)"/>
    <w:basedOn w:val="Standard"/>
    <w:rPr>
      <w:rFonts w:ascii="Times New Roman" w:eastAsia="Times New Roman" w:hAnsi="Times New Roman" w:cs="Times New Roman"/>
      <w:szCs w:val="21"/>
    </w:rPr>
  </w:style>
  <w:style w:type="character" w:customStyle="1" w:styleId="Internetlinkuser">
    <w:name w:val="Internet link (user)"/>
    <w:rPr>
      <w:color w:val="00008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FootnoteCharacters">
    <w:name w:val="Footnote Characters"/>
    <w:basedOn w:val="Policepardfaut"/>
    <w:rPr>
      <w:position w:val="0"/>
      <w:vertAlign w:val="superscript"/>
    </w:rPr>
  </w:style>
  <w:style w:type="character" w:styleId="Marquedecommentaire">
    <w:name w:val="annotation reference"/>
    <w:basedOn w:val="Policepardfaut"/>
    <w:rPr>
      <w:sz w:val="16"/>
      <w:szCs w:val="16"/>
    </w:rPr>
  </w:style>
  <w:style w:type="character" w:customStyle="1" w:styleId="CommentaireCar">
    <w:name w:val="Commentaire Car"/>
    <w:basedOn w:val="Policepardfaut"/>
    <w:rPr>
      <w:sz w:val="20"/>
      <w:szCs w:val="18"/>
    </w:rPr>
  </w:style>
  <w:style w:type="character" w:customStyle="1" w:styleId="ObjetducommentaireCar">
    <w:name w:val="Objet du commentaire Car"/>
    <w:basedOn w:val="CommentaireCar"/>
    <w:rPr>
      <w:b/>
      <w:bCs/>
      <w:sz w:val="20"/>
      <w:szCs w:val="18"/>
    </w:rPr>
  </w:style>
  <w:style w:type="character" w:customStyle="1" w:styleId="TextedebullesCar">
    <w:name w:val="Texte de bulles Car"/>
    <w:basedOn w:val="Policepardfaut"/>
    <w:rPr>
      <w:rFonts w:ascii="Segoe UI" w:eastAsia="Segoe UI" w:hAnsi="Segoe UI" w:cs="Segoe UI"/>
      <w:sz w:val="18"/>
      <w:szCs w:val="16"/>
    </w:rPr>
  </w:style>
  <w:style w:type="character" w:customStyle="1" w:styleId="NotedebasdepageCar">
    <w:name w:val="Note de bas de page Car"/>
    <w:basedOn w:val="Policepardfaut"/>
    <w:rPr>
      <w:sz w:val="20"/>
      <w:szCs w:val="18"/>
    </w:rPr>
  </w:style>
  <w:style w:type="character" w:customStyle="1" w:styleId="PieddepageCar">
    <w:name w:val="Pied de page Car"/>
    <w:basedOn w:val="Policepardfaut"/>
    <w:rPr>
      <w:szCs w:val="21"/>
    </w:rPr>
  </w:style>
  <w:style w:type="character" w:customStyle="1" w:styleId="Internetlink">
    <w:name w:val="Internet link"/>
    <w:basedOn w:val="Policepardfaut"/>
    <w:rPr>
      <w:color w:val="0000FF"/>
      <w:u w:val="single"/>
    </w:rPr>
  </w:style>
  <w:style w:type="character" w:customStyle="1" w:styleId="En-tteCar">
    <w:name w:val="En-tête Car"/>
    <w:basedOn w:val="Policepardfaut"/>
  </w:style>
  <w:style w:type="character" w:styleId="Textedelespacerserv">
    <w:name w:val="Placeholder Text"/>
    <w:basedOn w:val="Policepardfaut"/>
    <w:rPr>
      <w:color w:val="808080"/>
    </w:rPr>
  </w:style>
  <w:style w:type="character" w:customStyle="1" w:styleId="ListLabel1">
    <w:name w:val="ListLabel 1"/>
    <w:rPr>
      <w:rFonts w:eastAsia="Calibri" w:cs="F"/>
    </w:rPr>
  </w:style>
  <w:style w:type="character" w:customStyle="1" w:styleId="ListLabel2">
    <w:name w:val="ListLabel 2"/>
    <w:rPr>
      <w:rFonts w:eastAsia="Century Gothic" w:cs="Times New Roman"/>
    </w:rPr>
  </w:style>
  <w:style w:type="character" w:customStyle="1" w:styleId="ListLabel3">
    <w:name w:val="ListLabel 3"/>
    <w:rPr>
      <w:rFonts w:cs="Courier New"/>
    </w:rPr>
  </w:style>
  <w:style w:type="character" w:customStyle="1" w:styleId="ListLabel4">
    <w:name w:val="ListLabel 4"/>
    <w:rPr>
      <w:rFonts w:cs="Courier New"/>
    </w:rPr>
  </w:style>
  <w:style w:type="character" w:customStyle="1" w:styleId="ListLabel5">
    <w:name w:val="ListLabel 5"/>
    <w:rPr>
      <w:rFonts w:cs="Courier New"/>
    </w:rPr>
  </w:style>
  <w:style w:type="character" w:customStyle="1" w:styleId="ListLabel6">
    <w:name w:val="ListLabel 6"/>
    <w:rPr>
      <w:rFonts w:eastAsia="Century Gothic" w:cs="Times New Roman"/>
    </w:rPr>
  </w:style>
  <w:style w:type="character" w:customStyle="1" w:styleId="ListLabel7">
    <w:name w:val="ListLabel 7"/>
    <w:rPr>
      <w:rFonts w:cs="Courier New"/>
    </w:rPr>
  </w:style>
  <w:style w:type="character" w:customStyle="1" w:styleId="ListLabel8">
    <w:name w:val="ListLabel 8"/>
    <w:rPr>
      <w:rFonts w:cs="Courier New"/>
    </w:rPr>
  </w:style>
  <w:style w:type="character" w:customStyle="1" w:styleId="ListLabel9">
    <w:name w:val="ListLabel 9"/>
    <w:rPr>
      <w:rFonts w:cs="Courier New"/>
    </w:rPr>
  </w:style>
  <w:style w:type="character" w:customStyle="1" w:styleId="ListLabel10">
    <w:name w:val="ListLabel 10"/>
    <w:rPr>
      <w:rFonts w:eastAsia="SimSun" w:cs="Mangal"/>
    </w:rPr>
  </w:style>
  <w:style w:type="character" w:customStyle="1" w:styleId="ListLabel11">
    <w:name w:val="ListLabel 11"/>
    <w:rPr>
      <w:rFonts w:cs="Courier New"/>
    </w:rPr>
  </w:style>
  <w:style w:type="character" w:customStyle="1" w:styleId="ListLabel12">
    <w:name w:val="ListLabel 12"/>
    <w:rPr>
      <w:rFonts w:cs="Courier New"/>
    </w:rPr>
  </w:style>
  <w:style w:type="character" w:customStyle="1" w:styleId="ListLabel13">
    <w:name w:val="ListLabel 13"/>
    <w:rPr>
      <w:rFonts w:cs="Courier New"/>
    </w:rPr>
  </w:style>
  <w:style w:type="character" w:customStyle="1" w:styleId="ListLabel14">
    <w:name w:val="ListLabel 14"/>
    <w:rPr>
      <w:rFonts w:eastAsia="SimSun" w:cs="Mangal"/>
    </w:rPr>
  </w:style>
  <w:style w:type="character" w:customStyle="1" w:styleId="ListLabel15">
    <w:name w:val="ListLabel 15"/>
    <w:rPr>
      <w:rFonts w:cs="Courier New"/>
    </w:rPr>
  </w:style>
  <w:style w:type="character" w:customStyle="1" w:styleId="ListLabel16">
    <w:name w:val="ListLabel 16"/>
    <w:rPr>
      <w:rFonts w:cs="Courier New"/>
    </w:rPr>
  </w:style>
  <w:style w:type="character" w:customStyle="1" w:styleId="ListLabel17">
    <w:name w:val="ListLabel 17"/>
    <w:rPr>
      <w:rFonts w:cs="Courier New"/>
    </w:rPr>
  </w:style>
  <w:style w:type="character" w:customStyle="1" w:styleId="ListLabel18">
    <w:name w:val="ListLabel 18"/>
    <w:rPr>
      <w:rFonts w:eastAsia="SimSun" w:cs="Liberation Serif"/>
    </w:rPr>
  </w:style>
  <w:style w:type="character" w:customStyle="1" w:styleId="ListLabel19">
    <w:name w:val="ListLabel 19"/>
    <w:rPr>
      <w:rFonts w:cs="Courier New"/>
    </w:rPr>
  </w:style>
  <w:style w:type="character" w:customStyle="1" w:styleId="ListLabel20">
    <w:name w:val="ListLabel 20"/>
    <w:rPr>
      <w:rFonts w:cs="Courier New"/>
    </w:rPr>
  </w:style>
  <w:style w:type="character" w:customStyle="1" w:styleId="ListLabel21">
    <w:name w:val="ListLabel 21"/>
    <w:rPr>
      <w:rFonts w:cs="Courier New"/>
    </w:rPr>
  </w:style>
  <w:style w:type="character" w:customStyle="1" w:styleId="ListLabel22">
    <w:name w:val="ListLabel 22"/>
    <w:rPr>
      <w:rFonts w:cs="Arial"/>
    </w:rPr>
  </w:style>
  <w:style w:type="character" w:customStyle="1" w:styleId="ListLabel23">
    <w:name w:val="ListLabel 23"/>
    <w:rPr>
      <w:rFonts w:cs="Courier New"/>
    </w:rPr>
  </w:style>
  <w:style w:type="character" w:customStyle="1" w:styleId="ListLabel24">
    <w:name w:val="ListLabel 24"/>
    <w:rPr>
      <w:rFonts w:cs="Courier New"/>
    </w:rPr>
  </w:style>
  <w:style w:type="character" w:customStyle="1" w:styleId="ListLabel25">
    <w:name w:val="ListLabel 25"/>
    <w:rPr>
      <w:rFonts w:cs="Courier New"/>
    </w:rPr>
  </w:style>
  <w:style w:type="character" w:customStyle="1" w:styleId="ListLabel26">
    <w:name w:val="ListLabel 26"/>
    <w:rPr>
      <w:rFonts w:cs="Arial"/>
    </w:rPr>
  </w:style>
  <w:style w:type="character" w:customStyle="1" w:styleId="ListLabel27">
    <w:name w:val="ListLabel 27"/>
    <w:rPr>
      <w:rFonts w:cs="Courier New"/>
    </w:rPr>
  </w:style>
  <w:style w:type="character" w:customStyle="1" w:styleId="ListLabel28">
    <w:name w:val="ListLabel 28"/>
    <w:rPr>
      <w:rFonts w:cs="Courier New"/>
    </w:rPr>
  </w:style>
  <w:style w:type="character" w:customStyle="1" w:styleId="ListLabel29">
    <w:name w:val="ListLabel 29"/>
    <w:rPr>
      <w:rFonts w:cs="Courier New"/>
    </w:rPr>
  </w:style>
  <w:style w:type="character" w:customStyle="1" w:styleId="ListLabel30">
    <w:name w:val="ListLabel 30"/>
    <w:rPr>
      <w:rFonts w:cs="Arial"/>
    </w:rPr>
  </w:style>
  <w:style w:type="character" w:customStyle="1" w:styleId="ListLabel31">
    <w:name w:val="ListLabel 31"/>
    <w:rPr>
      <w:rFonts w:cs="Courier New"/>
    </w:rPr>
  </w:style>
  <w:style w:type="character" w:customStyle="1" w:styleId="ListLabel32">
    <w:name w:val="ListLabel 32"/>
    <w:rPr>
      <w:rFonts w:cs="Courier New"/>
    </w:rPr>
  </w:style>
  <w:style w:type="character" w:customStyle="1" w:styleId="ListLabel33">
    <w:name w:val="ListLabel 33"/>
    <w:rPr>
      <w:rFonts w:cs="Courier New"/>
    </w:rPr>
  </w:style>
  <w:style w:type="character" w:customStyle="1" w:styleId="ListLabel34">
    <w:name w:val="ListLabel 34"/>
    <w:rPr>
      <w:rFonts w:cs="Arial"/>
    </w:rPr>
  </w:style>
  <w:style w:type="character" w:customStyle="1" w:styleId="ListLabel35">
    <w:name w:val="ListLabel 35"/>
    <w:rPr>
      <w:rFonts w:cs="Courier New"/>
    </w:rPr>
  </w:style>
  <w:style w:type="character" w:customStyle="1" w:styleId="ListLabel36">
    <w:name w:val="ListLabel 36"/>
    <w:rPr>
      <w:rFonts w:cs="Courier New"/>
    </w:rPr>
  </w:style>
  <w:style w:type="character" w:customStyle="1" w:styleId="ListLabel37">
    <w:name w:val="ListLabel 37"/>
    <w:rPr>
      <w:rFonts w:cs="Courier New"/>
    </w:rPr>
  </w:style>
  <w:style w:type="character" w:customStyle="1" w:styleId="ListLabel38">
    <w:name w:val="ListLabel 38"/>
    <w:rPr>
      <w:rFonts w:cs="Arial"/>
    </w:rPr>
  </w:style>
  <w:style w:type="character" w:customStyle="1" w:styleId="ListLabel39">
    <w:name w:val="ListLabel 39"/>
    <w:rPr>
      <w:rFonts w:cs="Courier New"/>
    </w:rPr>
  </w:style>
  <w:style w:type="character" w:customStyle="1" w:styleId="ListLabel40">
    <w:name w:val="ListLabel 40"/>
    <w:rPr>
      <w:rFonts w:cs="Courier New"/>
    </w:rPr>
  </w:style>
  <w:style w:type="character" w:customStyle="1" w:styleId="ListLabel41">
    <w:name w:val="ListLabel 41"/>
    <w:rPr>
      <w:rFonts w:cs="Courier New"/>
    </w:rPr>
  </w:style>
  <w:style w:type="character" w:customStyle="1" w:styleId="ListLabel42">
    <w:name w:val="ListLabel 42"/>
    <w:rPr>
      <w:rFonts w:cs="Arial"/>
    </w:rPr>
  </w:style>
  <w:style w:type="character" w:customStyle="1" w:styleId="ListLabel43">
    <w:name w:val="ListLabel 43"/>
    <w:rPr>
      <w:rFonts w:cs="Courier New"/>
    </w:rPr>
  </w:style>
  <w:style w:type="character" w:customStyle="1" w:styleId="ListLabel44">
    <w:name w:val="ListLabel 44"/>
    <w:rPr>
      <w:rFonts w:cs="Courier New"/>
    </w:rPr>
  </w:style>
  <w:style w:type="character" w:customStyle="1" w:styleId="ListLabel45">
    <w:name w:val="ListLabel 45"/>
    <w:rPr>
      <w:rFonts w:cs="Courier New"/>
    </w:rPr>
  </w:style>
  <w:style w:type="character" w:customStyle="1" w:styleId="ListLabel46">
    <w:name w:val="ListLabel 46"/>
    <w:rPr>
      <w:rFonts w:cs="Arial"/>
    </w:rPr>
  </w:style>
  <w:style w:type="character" w:customStyle="1" w:styleId="ListLabel47">
    <w:name w:val="ListLabel 47"/>
    <w:rPr>
      <w:rFonts w:cs="Courier New"/>
    </w:rPr>
  </w:style>
  <w:style w:type="character" w:customStyle="1" w:styleId="ListLabel48">
    <w:name w:val="ListLabel 48"/>
    <w:rPr>
      <w:rFonts w:cs="Courier New"/>
    </w:rPr>
  </w:style>
  <w:style w:type="character" w:customStyle="1" w:styleId="ListLabel49">
    <w:name w:val="ListLabel 49"/>
    <w:rPr>
      <w:rFonts w:cs="Courier New"/>
    </w:rPr>
  </w:style>
  <w:style w:type="character" w:customStyle="1" w:styleId="ListLabel50">
    <w:name w:val="ListLabel 50"/>
    <w:rPr>
      <w:rFonts w:cs="Arial"/>
    </w:rPr>
  </w:style>
  <w:style w:type="character" w:customStyle="1" w:styleId="ListLabel51">
    <w:name w:val="ListLabel 51"/>
    <w:rPr>
      <w:rFonts w:cs="Courier New"/>
    </w:rPr>
  </w:style>
  <w:style w:type="character" w:customStyle="1" w:styleId="ListLabel52">
    <w:name w:val="ListLabel 52"/>
    <w:rPr>
      <w:rFonts w:cs="Courier New"/>
    </w:rPr>
  </w:style>
  <w:style w:type="character" w:customStyle="1" w:styleId="ListLabel53">
    <w:name w:val="ListLabel 53"/>
    <w:rPr>
      <w:rFonts w:cs="Courier New"/>
    </w:rPr>
  </w:style>
  <w:style w:type="character" w:customStyle="1" w:styleId="ListLabel54">
    <w:name w:val="ListLabel 54"/>
    <w:rPr>
      <w:rFonts w:cs="Arial"/>
    </w:rPr>
  </w:style>
  <w:style w:type="character" w:customStyle="1" w:styleId="ListLabel55">
    <w:name w:val="ListLabel 55"/>
    <w:rPr>
      <w:rFonts w:cs="Courier New"/>
    </w:rPr>
  </w:style>
  <w:style w:type="character" w:customStyle="1" w:styleId="ListLabel56">
    <w:name w:val="ListLabel 56"/>
    <w:rPr>
      <w:rFonts w:cs="Courier New"/>
    </w:rPr>
  </w:style>
  <w:style w:type="character" w:customStyle="1" w:styleId="ListLabel57">
    <w:name w:val="ListLabel 57"/>
    <w:rPr>
      <w:rFonts w:cs="Courier New"/>
    </w:rPr>
  </w:style>
  <w:style w:type="character" w:customStyle="1" w:styleId="ListLabel58">
    <w:name w:val="ListLabel 58"/>
    <w:rPr>
      <w:rFonts w:cs="Arial"/>
    </w:rPr>
  </w:style>
  <w:style w:type="character" w:customStyle="1" w:styleId="ListLabel59">
    <w:name w:val="ListLabel 59"/>
    <w:rPr>
      <w:rFonts w:cs="Courier New"/>
    </w:rPr>
  </w:style>
  <w:style w:type="character" w:customStyle="1" w:styleId="ListLabel60">
    <w:name w:val="ListLabel 60"/>
    <w:rPr>
      <w:rFonts w:cs="Courier New"/>
    </w:rPr>
  </w:style>
  <w:style w:type="character" w:customStyle="1" w:styleId="ListLabel61">
    <w:name w:val="ListLabel 61"/>
    <w:rPr>
      <w:rFonts w:cs="Courier New"/>
    </w:rPr>
  </w:style>
  <w:style w:type="character" w:customStyle="1" w:styleId="ListLabel62">
    <w:name w:val="ListLabel 62"/>
    <w:rPr>
      <w:rFonts w:cs="Arial"/>
    </w:rPr>
  </w:style>
  <w:style w:type="character" w:customStyle="1" w:styleId="ListLabel63">
    <w:name w:val="ListLabel 63"/>
    <w:rPr>
      <w:rFonts w:cs="Courier New"/>
    </w:rPr>
  </w:style>
  <w:style w:type="character" w:customStyle="1" w:styleId="ListLabel64">
    <w:name w:val="ListLabel 64"/>
    <w:rPr>
      <w:rFonts w:cs="Courier New"/>
    </w:rPr>
  </w:style>
  <w:style w:type="character" w:customStyle="1" w:styleId="ListLabel65">
    <w:name w:val="ListLabel 65"/>
    <w:rPr>
      <w:rFonts w:cs="Courier New"/>
    </w:rPr>
  </w:style>
  <w:style w:type="character" w:customStyle="1" w:styleId="ListLabel66">
    <w:name w:val="ListLabel 66"/>
    <w:rPr>
      <w:rFonts w:cs="Arial"/>
    </w:rPr>
  </w:style>
  <w:style w:type="character" w:customStyle="1" w:styleId="ListLabel67">
    <w:name w:val="ListLabel 67"/>
    <w:rPr>
      <w:rFonts w:cs="Courier New"/>
    </w:rPr>
  </w:style>
  <w:style w:type="character" w:customStyle="1" w:styleId="ListLabel68">
    <w:name w:val="ListLabel 68"/>
    <w:rPr>
      <w:rFonts w:cs="Courier New"/>
    </w:rPr>
  </w:style>
  <w:style w:type="character" w:customStyle="1" w:styleId="ListLabel69">
    <w:name w:val="ListLabel 69"/>
    <w:rPr>
      <w:rFonts w:cs="Courier New"/>
    </w:rPr>
  </w:style>
  <w:style w:type="character" w:customStyle="1" w:styleId="ListLabel70">
    <w:name w:val="ListLabel 70"/>
    <w:rPr>
      <w:rFonts w:cs="Arial"/>
    </w:rPr>
  </w:style>
  <w:style w:type="character" w:customStyle="1" w:styleId="ListLabel71">
    <w:name w:val="ListLabel 71"/>
    <w:rPr>
      <w:rFonts w:cs="Courier New"/>
    </w:rPr>
  </w:style>
  <w:style w:type="character" w:customStyle="1" w:styleId="ListLabel72">
    <w:name w:val="ListLabel 72"/>
    <w:rPr>
      <w:rFonts w:cs="Courier New"/>
    </w:rPr>
  </w:style>
  <w:style w:type="character" w:customStyle="1" w:styleId="ListLabel73">
    <w:name w:val="ListLabel 73"/>
    <w:rPr>
      <w:rFonts w:cs="Courier New"/>
    </w:rPr>
  </w:style>
  <w:style w:type="character" w:customStyle="1" w:styleId="ListLabel74">
    <w:name w:val="ListLabel 74"/>
    <w:rPr>
      <w:rFonts w:cs="Arial"/>
    </w:rPr>
  </w:style>
  <w:style w:type="character" w:customStyle="1" w:styleId="ListLabel75">
    <w:name w:val="ListLabel 75"/>
    <w:rPr>
      <w:rFonts w:cs="Courier New"/>
    </w:rPr>
  </w:style>
  <w:style w:type="character" w:customStyle="1" w:styleId="ListLabel76">
    <w:name w:val="ListLabel 76"/>
    <w:rPr>
      <w:rFonts w:cs="Courier New"/>
    </w:rPr>
  </w:style>
  <w:style w:type="character" w:customStyle="1" w:styleId="ListLabel77">
    <w:name w:val="ListLabel 77"/>
    <w:rPr>
      <w:rFonts w:cs="Courier New"/>
    </w:rPr>
  </w:style>
  <w:style w:type="character" w:customStyle="1" w:styleId="ListLabel78">
    <w:name w:val="ListLabel 78"/>
    <w:rPr>
      <w:rFonts w:cs="Arial"/>
    </w:rPr>
  </w:style>
  <w:style w:type="character" w:customStyle="1" w:styleId="ListLabel79">
    <w:name w:val="ListLabel 79"/>
    <w:rPr>
      <w:rFonts w:cs="Courier New"/>
    </w:rPr>
  </w:style>
  <w:style w:type="character" w:customStyle="1" w:styleId="ListLabel80">
    <w:name w:val="ListLabel 80"/>
    <w:rPr>
      <w:rFonts w:cs="Courier New"/>
    </w:rPr>
  </w:style>
  <w:style w:type="character" w:customStyle="1" w:styleId="ListLabel81">
    <w:name w:val="ListLabel 81"/>
    <w:rPr>
      <w:rFonts w:cs="Courier New"/>
    </w:rPr>
  </w:style>
  <w:style w:type="character" w:customStyle="1" w:styleId="ListLabel82">
    <w:name w:val="ListLabel 82"/>
    <w:rPr>
      <w:rFonts w:cs="Arial"/>
    </w:rPr>
  </w:style>
  <w:style w:type="character" w:customStyle="1" w:styleId="ListLabel83">
    <w:name w:val="ListLabel 83"/>
    <w:rPr>
      <w:rFonts w:cs="Courier New"/>
    </w:rPr>
  </w:style>
  <w:style w:type="character" w:customStyle="1" w:styleId="ListLabel84">
    <w:name w:val="ListLabel 84"/>
    <w:rPr>
      <w:rFonts w:cs="Courier New"/>
    </w:rPr>
  </w:style>
  <w:style w:type="character" w:customStyle="1" w:styleId="ListLabel85">
    <w:name w:val="ListLabel 85"/>
    <w:rPr>
      <w:rFonts w:cs="Courier New"/>
    </w:rPr>
  </w:style>
  <w:style w:type="character" w:customStyle="1" w:styleId="ListLabel86">
    <w:name w:val="ListLabel 86"/>
    <w:rPr>
      <w:rFonts w:cs="Arial"/>
    </w:rPr>
  </w:style>
  <w:style w:type="character" w:customStyle="1" w:styleId="ListLabel87">
    <w:name w:val="ListLabel 87"/>
    <w:rPr>
      <w:rFonts w:cs="Courier New"/>
    </w:rPr>
  </w:style>
  <w:style w:type="character" w:customStyle="1" w:styleId="ListLabel88">
    <w:name w:val="ListLabel 88"/>
    <w:rPr>
      <w:rFonts w:cs="Courier New"/>
    </w:rPr>
  </w:style>
  <w:style w:type="character" w:customStyle="1" w:styleId="ListLabel89">
    <w:name w:val="ListLabel 89"/>
    <w:rPr>
      <w:rFonts w:cs="Courier New"/>
    </w:rPr>
  </w:style>
  <w:style w:type="character" w:customStyle="1" w:styleId="ListLabel90">
    <w:name w:val="ListLabel 90"/>
    <w:rPr>
      <w:rFonts w:cs="Arial"/>
    </w:rPr>
  </w:style>
  <w:style w:type="character" w:customStyle="1" w:styleId="ListLabel91">
    <w:name w:val="ListLabel 91"/>
    <w:rPr>
      <w:rFonts w:cs="Courier New"/>
    </w:rPr>
  </w:style>
  <w:style w:type="character" w:customStyle="1" w:styleId="ListLabel92">
    <w:name w:val="ListLabel 92"/>
    <w:rPr>
      <w:rFonts w:cs="Courier New"/>
    </w:rPr>
  </w:style>
  <w:style w:type="character" w:customStyle="1" w:styleId="ListLabel93">
    <w:name w:val="ListLabel 93"/>
    <w:rPr>
      <w:rFonts w:cs="Courier New"/>
    </w:rPr>
  </w:style>
  <w:style w:type="character" w:customStyle="1" w:styleId="ListLabel94">
    <w:name w:val="ListLabel 94"/>
    <w:rPr>
      <w:rFonts w:cs="Courier New"/>
    </w:rPr>
  </w:style>
  <w:style w:type="character" w:customStyle="1" w:styleId="ListLabel95">
    <w:name w:val="ListLabel 95"/>
    <w:rPr>
      <w:rFonts w:cs="Courier New"/>
    </w:rPr>
  </w:style>
  <w:style w:type="character" w:customStyle="1" w:styleId="ListLabel96">
    <w:name w:val="ListLabel 96"/>
    <w:rPr>
      <w:rFonts w:cs="Courier New"/>
    </w:rPr>
  </w:style>
  <w:style w:type="character" w:customStyle="1" w:styleId="ListLabel97">
    <w:name w:val="ListLabel 97"/>
    <w:rPr>
      <w:rFonts w:cs="Arial"/>
    </w:rPr>
  </w:style>
  <w:style w:type="character" w:customStyle="1" w:styleId="ListLabel98">
    <w:name w:val="ListLabel 98"/>
    <w:rPr>
      <w:rFonts w:cs="Courier New"/>
    </w:rPr>
  </w:style>
  <w:style w:type="character" w:customStyle="1" w:styleId="ListLabel99">
    <w:name w:val="ListLabel 99"/>
    <w:rPr>
      <w:rFonts w:cs="Courier New"/>
    </w:rPr>
  </w:style>
  <w:style w:type="character" w:customStyle="1" w:styleId="ListLabel100">
    <w:name w:val="ListLabel 100"/>
    <w:rPr>
      <w:rFonts w:cs="Courier New"/>
    </w:rPr>
  </w:style>
  <w:style w:type="character" w:customStyle="1" w:styleId="ListLabel101">
    <w:name w:val="ListLabel 101"/>
    <w:rPr>
      <w:rFonts w:cs="Arial"/>
    </w:rPr>
  </w:style>
  <w:style w:type="character" w:customStyle="1" w:styleId="ListLabel102">
    <w:name w:val="ListLabel 102"/>
    <w:rPr>
      <w:rFonts w:cs="Courier New"/>
    </w:rPr>
  </w:style>
  <w:style w:type="character" w:customStyle="1" w:styleId="ListLabel103">
    <w:name w:val="ListLabel 103"/>
    <w:rPr>
      <w:rFonts w:cs="Courier New"/>
    </w:rPr>
  </w:style>
  <w:style w:type="character" w:customStyle="1" w:styleId="ListLabel104">
    <w:name w:val="ListLabel 104"/>
    <w:rPr>
      <w:rFonts w:cs="Courier New"/>
    </w:rPr>
  </w:style>
  <w:style w:type="character" w:customStyle="1" w:styleId="ListLabel105">
    <w:name w:val="ListLabel 105"/>
    <w:rPr>
      <w:rFonts w:cs="Arial"/>
    </w:rPr>
  </w:style>
  <w:style w:type="character" w:customStyle="1" w:styleId="ListLabel106">
    <w:name w:val="ListLabel 106"/>
    <w:rPr>
      <w:rFonts w:cs="Courier New"/>
    </w:rPr>
  </w:style>
  <w:style w:type="character" w:customStyle="1" w:styleId="ListLabel107">
    <w:name w:val="ListLabel 107"/>
    <w:rPr>
      <w:rFonts w:cs="Courier New"/>
    </w:rPr>
  </w:style>
  <w:style w:type="character" w:customStyle="1" w:styleId="ListLabel108">
    <w:name w:val="ListLabel 108"/>
    <w:rPr>
      <w:rFonts w:cs="Courier New"/>
    </w:rPr>
  </w:style>
  <w:style w:type="character" w:customStyle="1" w:styleId="ListLabel109">
    <w:name w:val="ListLabel 109"/>
    <w:rPr>
      <w:rFonts w:ascii="Arial" w:eastAsia="Arial" w:hAnsi="Arial" w:cs="Arial"/>
    </w:rPr>
  </w:style>
  <w:style w:type="character" w:customStyle="1" w:styleId="ParagraphedelisteCar">
    <w:name w:val="Paragraphe de liste Car"/>
    <w:aliases w:val="Normal avec puces tirets Car,PUCES_CREONNAIS Car,Listes Car,Puce 1 Car,Mise en avant colonne Car,Sémaphores Puces Car,Level 1 Puce Car,Paragraphe 2 Car,List Paragraph Car,Liste à puce - SC Car,Paragraphe de liste11 Car,normal Car"/>
    <w:basedOn w:val="Policepardfaut"/>
    <w:link w:val="Paragraphedeliste"/>
    <w:uiPriority w:val="34"/>
    <w:qFormat/>
    <w:rsid w:val="00B90CBC"/>
    <w:rPr>
      <w:rFonts w:ascii="Calibri" w:eastAsia="Calibri" w:hAnsi="Calibri" w:cs="F"/>
      <w:kern w:val="0"/>
      <w:sz w:val="22"/>
      <w:szCs w:val="22"/>
      <w:lang w:eastAsia="en-US" w:bidi="ar-SA"/>
    </w:rPr>
  </w:style>
  <w:style w:type="numbering" w:customStyle="1" w:styleId="NoList">
    <w:name w:val="No List"/>
    <w:basedOn w:val="Aucuneliste"/>
    <w:pPr>
      <w:numPr>
        <w:numId w:val="1"/>
      </w:numPr>
    </w:pPr>
  </w:style>
  <w:style w:type="numbering" w:customStyle="1" w:styleId="WWNum1">
    <w:name w:val="WWNum1"/>
    <w:basedOn w:val="Aucuneliste"/>
    <w:pPr>
      <w:numPr>
        <w:numId w:val="2"/>
      </w:numPr>
    </w:pPr>
  </w:style>
  <w:style w:type="numbering" w:customStyle="1" w:styleId="WWNum2">
    <w:name w:val="WWNum2"/>
    <w:basedOn w:val="Aucuneliste"/>
    <w:pPr>
      <w:numPr>
        <w:numId w:val="3"/>
      </w:numPr>
    </w:pPr>
  </w:style>
  <w:style w:type="numbering" w:customStyle="1" w:styleId="WWNum3">
    <w:name w:val="WWNum3"/>
    <w:basedOn w:val="Aucuneliste"/>
    <w:pPr>
      <w:numPr>
        <w:numId w:val="4"/>
      </w:numPr>
    </w:pPr>
  </w:style>
  <w:style w:type="numbering" w:customStyle="1" w:styleId="WWNum4">
    <w:name w:val="WWNum4"/>
    <w:basedOn w:val="Aucuneliste"/>
    <w:pPr>
      <w:numPr>
        <w:numId w:val="5"/>
      </w:numPr>
    </w:pPr>
  </w:style>
  <w:style w:type="numbering" w:customStyle="1" w:styleId="WWNum5">
    <w:name w:val="WWNum5"/>
    <w:basedOn w:val="Aucuneliste"/>
    <w:pPr>
      <w:numPr>
        <w:numId w:val="6"/>
      </w:numPr>
    </w:pPr>
  </w:style>
  <w:style w:type="numbering" w:customStyle="1" w:styleId="WWNum6">
    <w:name w:val="WWNum6"/>
    <w:basedOn w:val="Aucuneliste"/>
    <w:pPr>
      <w:numPr>
        <w:numId w:val="7"/>
      </w:numPr>
    </w:pPr>
  </w:style>
  <w:style w:type="numbering" w:customStyle="1" w:styleId="WWNum7">
    <w:name w:val="WWNum7"/>
    <w:basedOn w:val="Aucuneliste"/>
    <w:pPr>
      <w:numPr>
        <w:numId w:val="8"/>
      </w:numPr>
    </w:pPr>
  </w:style>
  <w:style w:type="numbering" w:customStyle="1" w:styleId="WWNum8">
    <w:name w:val="WWNum8"/>
    <w:basedOn w:val="Aucuneliste"/>
    <w:pPr>
      <w:numPr>
        <w:numId w:val="9"/>
      </w:numPr>
    </w:pPr>
  </w:style>
  <w:style w:type="numbering" w:customStyle="1" w:styleId="WWNum9">
    <w:name w:val="WWNum9"/>
    <w:basedOn w:val="Aucuneliste"/>
    <w:pPr>
      <w:numPr>
        <w:numId w:val="10"/>
      </w:numPr>
    </w:pPr>
  </w:style>
  <w:style w:type="numbering" w:customStyle="1" w:styleId="WWNum10">
    <w:name w:val="WWNum10"/>
    <w:basedOn w:val="Aucuneliste"/>
    <w:pPr>
      <w:numPr>
        <w:numId w:val="11"/>
      </w:numPr>
    </w:pPr>
  </w:style>
  <w:style w:type="numbering" w:customStyle="1" w:styleId="WWNum11">
    <w:name w:val="WWNum11"/>
    <w:basedOn w:val="Aucuneliste"/>
    <w:pPr>
      <w:numPr>
        <w:numId w:val="12"/>
      </w:numPr>
    </w:pPr>
  </w:style>
  <w:style w:type="numbering" w:customStyle="1" w:styleId="WWNum12">
    <w:name w:val="WWNum12"/>
    <w:basedOn w:val="Aucuneliste"/>
    <w:pPr>
      <w:numPr>
        <w:numId w:val="13"/>
      </w:numPr>
    </w:pPr>
  </w:style>
  <w:style w:type="numbering" w:customStyle="1" w:styleId="WWNum13">
    <w:name w:val="WWNum13"/>
    <w:basedOn w:val="Aucuneliste"/>
    <w:pPr>
      <w:numPr>
        <w:numId w:val="14"/>
      </w:numPr>
    </w:pPr>
  </w:style>
  <w:style w:type="numbering" w:customStyle="1" w:styleId="WWNum14">
    <w:name w:val="WWNum14"/>
    <w:basedOn w:val="Aucuneliste"/>
    <w:pPr>
      <w:numPr>
        <w:numId w:val="15"/>
      </w:numPr>
    </w:pPr>
  </w:style>
  <w:style w:type="numbering" w:customStyle="1" w:styleId="WWNum15">
    <w:name w:val="WWNum15"/>
    <w:basedOn w:val="Aucuneliste"/>
    <w:pPr>
      <w:numPr>
        <w:numId w:val="16"/>
      </w:numPr>
    </w:pPr>
  </w:style>
  <w:style w:type="numbering" w:customStyle="1" w:styleId="WWNum16">
    <w:name w:val="WWNum16"/>
    <w:basedOn w:val="Aucuneliste"/>
    <w:pPr>
      <w:numPr>
        <w:numId w:val="17"/>
      </w:numPr>
    </w:pPr>
  </w:style>
  <w:style w:type="numbering" w:customStyle="1" w:styleId="WWNum17">
    <w:name w:val="WWNum17"/>
    <w:basedOn w:val="Aucuneliste"/>
    <w:pPr>
      <w:numPr>
        <w:numId w:val="18"/>
      </w:numPr>
    </w:pPr>
  </w:style>
  <w:style w:type="numbering" w:customStyle="1" w:styleId="WWNum18">
    <w:name w:val="WWNum18"/>
    <w:basedOn w:val="Aucuneliste"/>
    <w:pPr>
      <w:numPr>
        <w:numId w:val="19"/>
      </w:numPr>
    </w:pPr>
  </w:style>
  <w:style w:type="numbering" w:customStyle="1" w:styleId="WWNum19">
    <w:name w:val="WWNum19"/>
    <w:basedOn w:val="Aucuneliste"/>
    <w:pPr>
      <w:numPr>
        <w:numId w:val="20"/>
      </w:numPr>
    </w:pPr>
  </w:style>
  <w:style w:type="numbering" w:customStyle="1" w:styleId="WWNum20">
    <w:name w:val="WWNum20"/>
    <w:basedOn w:val="Aucuneliste"/>
    <w:pPr>
      <w:numPr>
        <w:numId w:val="21"/>
      </w:numPr>
    </w:pPr>
  </w:style>
  <w:style w:type="numbering" w:customStyle="1" w:styleId="WWNum21">
    <w:name w:val="WWNum21"/>
    <w:basedOn w:val="Aucuneliste"/>
    <w:pPr>
      <w:numPr>
        <w:numId w:val="22"/>
      </w:numPr>
    </w:pPr>
  </w:style>
  <w:style w:type="numbering" w:customStyle="1" w:styleId="WWNum22">
    <w:name w:val="WWNum22"/>
    <w:basedOn w:val="Aucuneliste"/>
    <w:pPr>
      <w:numPr>
        <w:numId w:val="23"/>
      </w:numPr>
    </w:pPr>
  </w:style>
  <w:style w:type="numbering" w:customStyle="1" w:styleId="WWNum23">
    <w:name w:val="WWNum23"/>
    <w:basedOn w:val="Aucuneliste"/>
    <w:pPr>
      <w:numPr>
        <w:numId w:val="24"/>
      </w:numPr>
    </w:pPr>
  </w:style>
  <w:style w:type="numbering" w:customStyle="1" w:styleId="WWNum24">
    <w:name w:val="WWNum24"/>
    <w:basedOn w:val="Aucuneliste"/>
    <w:pPr>
      <w:numPr>
        <w:numId w:val="25"/>
      </w:numPr>
    </w:pPr>
  </w:style>
  <w:style w:type="numbering" w:customStyle="1" w:styleId="WWNum25">
    <w:name w:val="WWNum25"/>
    <w:basedOn w:val="Aucuneliste"/>
    <w:pPr>
      <w:numPr>
        <w:numId w:val="26"/>
      </w:numPr>
    </w:pPr>
  </w:style>
  <w:style w:type="numbering" w:customStyle="1" w:styleId="WWNum26">
    <w:name w:val="WWNum26"/>
    <w:basedOn w:val="Aucuneliste"/>
    <w:pPr>
      <w:numPr>
        <w:numId w:val="27"/>
      </w:numPr>
    </w:pPr>
  </w:style>
  <w:style w:type="numbering" w:customStyle="1" w:styleId="WWNum27">
    <w:name w:val="WWNum27"/>
    <w:basedOn w:val="Aucuneliste"/>
    <w:pPr>
      <w:numPr>
        <w:numId w:val="28"/>
      </w:numPr>
    </w:pPr>
  </w:style>
  <w:style w:type="numbering" w:customStyle="1" w:styleId="WWNum28">
    <w:name w:val="WWNum28"/>
    <w:basedOn w:val="Aucuneliste"/>
    <w:pPr>
      <w:numPr>
        <w:numId w:val="29"/>
      </w:numPr>
    </w:pPr>
  </w:style>
  <w:style w:type="numbering" w:customStyle="1" w:styleId="WWNum29">
    <w:name w:val="WWNum29"/>
    <w:basedOn w:val="Aucuneliste"/>
    <w:pPr>
      <w:numPr>
        <w:numId w:val="30"/>
      </w:numPr>
    </w:pPr>
  </w:style>
  <w:style w:type="numbering" w:customStyle="1" w:styleId="WWNum30">
    <w:name w:val="WWNum30"/>
    <w:basedOn w:val="Aucuneliste"/>
    <w:pPr>
      <w:numPr>
        <w:numId w:val="31"/>
      </w:numPr>
    </w:pPr>
  </w:style>
  <w:style w:type="numbering" w:customStyle="1" w:styleId="WWNum31">
    <w:name w:val="WWNum31"/>
    <w:basedOn w:val="Aucuneliste"/>
    <w:pPr>
      <w:numPr>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86997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legifrance.gouv.fr/affichCodeArticle.do?cidTexte=LEGITEXT000006074236&amp;idArticle=LEGIARTI000006845858&amp;dateTexte=&amp;categorieLien=cid"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legifrance.gouv.fr/affichCodeArticle.do?cidTexte=LEGITEXT000006074236&amp;idArticle=LEGIARTI000006845858&amp;dateTexte=&amp;categorieLien=cid"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Norm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14</Pages>
  <Words>3227</Words>
  <Characters>17753</Characters>
  <Application>Microsoft Office Word</Application>
  <DocSecurity>0</DocSecurity>
  <Lines>147</Lines>
  <Paragraphs>41</Paragraphs>
  <ScaleCrop>false</ScaleCrop>
  <HeadingPairs>
    <vt:vector size="2" baseType="variant">
      <vt:variant>
        <vt:lpstr>Titre</vt:lpstr>
      </vt:variant>
      <vt:variant>
        <vt:i4>1</vt:i4>
      </vt:variant>
    </vt:vector>
  </HeadingPairs>
  <TitlesOfParts>
    <vt:vector size="1" baseType="lpstr">
      <vt:lpstr>Formulaire cas par cas</vt:lpstr>
    </vt:vector>
  </TitlesOfParts>
  <Company/>
  <LinksUpToDate>false</LinksUpToDate>
  <CharactersWithSpaces>20939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Formulaire cas par cas</dc:title>
  <dc:creator>Sabine</dc:creator>
  <cp:lastModifiedBy>Urba Metropolis</cp:lastModifiedBy>
  <cp:revision>2</cp:revision>
  <dcterms:created xsi:type="dcterms:W3CDTF">2024-01-16T16:17:00Z</dcterms:created>
  <dcterms:modified xsi:type="dcterms:W3CDTF">2024-01-16T16:17:00Z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MTES</vt:lpwstr>
  </property>
  <property fmtid="{D5CDD505-2E9C-101B-9397-08002B2CF9AE}" pid="4" name="ContentTypeId">
    <vt:lpwstr>0x010100F82562A31AD51C43A3F0AE03CF3A22EB</vt:lpwstr>
  </property>
  <property fmtid="{D5CDD505-2E9C-101B-9397-08002B2CF9AE}" pid="5" name="DocSecurity">
    <vt:r8>0</vt:r8>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